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241DC5" w:rsidRPr="00241DC5" w14:paraId="45502ABA" w14:textId="77777777" w:rsidTr="00241DC5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90849" w14:textId="77777777" w:rsidR="00241DC5" w:rsidRPr="00241DC5" w:rsidRDefault="00241DC5" w:rsidP="00241DC5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25.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FA22C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D6107" w14:textId="77777777" w:rsidR="00241DC5" w:rsidRPr="00241DC5" w:rsidRDefault="00241DC5" w:rsidP="00241DC5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23 - 27 MART</w:t>
            </w:r>
          </w:p>
        </w:tc>
      </w:tr>
      <w:tr w:rsidR="00241DC5" w:rsidRPr="00241DC5" w14:paraId="72F2381A" w14:textId="77777777" w:rsidTr="00241DC5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3EB9A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241DC5" w:rsidRPr="00241DC5" w14:paraId="4BD01204" w14:textId="77777777" w:rsidTr="00241DC5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F3062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 HAFTA (23 - 27 MART )</w:t>
            </w:r>
          </w:p>
        </w:tc>
      </w:tr>
      <w:tr w:rsidR="00241DC5" w:rsidRPr="00241DC5" w14:paraId="46E8AEEF" w14:textId="77777777" w:rsidTr="00241DC5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00B4F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E7FBD" w14:textId="77777777" w:rsidR="00241DC5" w:rsidRPr="00241DC5" w:rsidRDefault="00241DC5" w:rsidP="00241D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72550" w14:textId="77777777" w:rsidR="00241DC5" w:rsidRPr="00241DC5" w:rsidRDefault="00241DC5" w:rsidP="00241D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F5BFC" w14:textId="77777777" w:rsidR="00241DC5" w:rsidRPr="00241DC5" w:rsidRDefault="00241DC5" w:rsidP="00241D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41DC5" w:rsidRPr="00241DC5" w14:paraId="7C000DE2" w14:textId="77777777" w:rsidTr="00241DC5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678BDF3D" w14:textId="77777777" w:rsidR="00241DC5" w:rsidRPr="00241DC5" w:rsidRDefault="00241DC5" w:rsidP="00241DC5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241DC5" w:rsidRPr="00241DC5" w14:paraId="03667652" w14:textId="77777777" w:rsidTr="00241DC5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2921986E" w14:textId="77777777" w:rsidR="00241DC5" w:rsidRPr="00241DC5" w:rsidRDefault="00241DC5" w:rsidP="00241DC5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8E17B39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4D40E338" w14:textId="77777777" w:rsidR="00241DC5" w:rsidRPr="00241DC5" w:rsidRDefault="00241DC5" w:rsidP="00241DC5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D59A6F2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241DC5" w:rsidRPr="00241DC5" w14:paraId="58D04C7D" w14:textId="77777777" w:rsidTr="00241DC5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CD5EA8E" w14:textId="77777777" w:rsidR="00241DC5" w:rsidRPr="00241DC5" w:rsidRDefault="00241DC5" w:rsidP="00241DC5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593F6FF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18774AF6" w14:textId="77777777" w:rsidR="00241DC5" w:rsidRPr="00241DC5" w:rsidRDefault="00241DC5" w:rsidP="00241DC5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3838D4B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241DC5" w:rsidRPr="00241DC5" w14:paraId="02CDB5DE" w14:textId="77777777" w:rsidTr="00241DC5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333DF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9D165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2F24C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628F2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41DC5" w:rsidRPr="00241DC5" w14:paraId="7CDAB2F7" w14:textId="77777777" w:rsidTr="00241DC5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8C6B2FB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1CE7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Verilen zaman yönergelerine göre kurgulama yapar ve doğaçlar. Masal ile fiziksel, zihinsel, duygusal, sosyal gelişimini artırır. Kültürümüze ait geleneksel oyunlar ile dansları tanır ve uygular.  </w:t>
            </w:r>
          </w:p>
        </w:tc>
      </w:tr>
      <w:tr w:rsidR="00241DC5" w:rsidRPr="00241DC5" w14:paraId="44CE777F" w14:textId="77777777" w:rsidTr="00241DC5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D10A0E5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5213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Yumuşak top (Yakan Top için). Masal kitabı veya görseller (Küçük Ejderhanın Hikayesi).  </w:t>
            </w:r>
          </w:p>
        </w:tc>
      </w:tr>
      <w:tr w:rsidR="00241DC5" w:rsidRPr="00241DC5" w14:paraId="51662D1E" w14:textId="77777777" w:rsidTr="00241DC5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3FCB1FC0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CFB4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241DC5" w:rsidRPr="00241DC5" w14:paraId="14EDDFC6" w14:textId="77777777" w:rsidTr="00241DC5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57DDB422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6D31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Süreç Değerlendirme Formu. Sayı </w:t>
            </w:r>
            <w:proofErr w:type="spellStart"/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Oyunu’nda</w:t>
            </w:r>
            <w:proofErr w:type="spellEnd"/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hızlı grup. Hareketi Kim’de gizli lider takibi. Masal sonrası cesaret. Yakan </w:t>
            </w:r>
            <w:proofErr w:type="spellStart"/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top’ta</w:t>
            </w:r>
            <w:proofErr w:type="spellEnd"/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vuruş, kaçış gözlemi.  </w:t>
            </w:r>
          </w:p>
        </w:tc>
      </w:tr>
      <w:tr w:rsidR="00241DC5" w:rsidRPr="00241DC5" w14:paraId="4AA513E0" w14:textId="77777777" w:rsidTr="00241DC5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04AE62DC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40AE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 Hafta (4 Saat) 1. Etkinlik: Drama (Sayı Oyunu) - 45 dk: Serbest yürüme. “Üç!” → 3’lü grup. Dışarıda kalan dışarı. 2. Etkinlik: Drama (Hareketi Kim Başlattı) - 45 dk: Ebe dışarı. Lider hareket başlatır (el çırpma). Ebe tahmin eder. 3. Etkinlik: Masal (Küçük Ejderhanın Hikayesi) - 45 dk: “Ejderha korkusunu nasıl yendi?” 4. Etkinlik: Geleneksel Oyun (Yakan Top) - 45 dk: Ortada grup. Ön-arka vuruş. 3 tur. Genel: 5 dk sayı sayma, 5 dk hareket taklidi.</w:t>
            </w:r>
          </w:p>
        </w:tc>
      </w:tr>
      <w:tr w:rsidR="00241DC5" w:rsidRPr="00241DC5" w14:paraId="3353A554" w14:textId="77777777" w:rsidTr="00241DC5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848D9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89D2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00BA" w14:textId="77777777" w:rsidR="00241DC5" w:rsidRPr="00241DC5" w:rsidRDefault="00241DC5" w:rsidP="00241DC5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41DC5" w:rsidRPr="00241DC5" w14:paraId="5B794A1B" w14:textId="77777777" w:rsidTr="00241DC5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A657A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3CA9E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0EC50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67589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157AC49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41DC5" w:rsidRPr="00241DC5" w14:paraId="50CD2BB6" w14:textId="77777777" w:rsidTr="00241DC5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CCE17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B31DC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46ECF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BC347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64EF70F4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41DC5" w:rsidRPr="00241DC5" w14:paraId="6C770590" w14:textId="77777777" w:rsidTr="00241DC5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2D49C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3494C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FE6A4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FE923" w14:textId="77777777" w:rsidR="00241DC5" w:rsidRPr="00241DC5" w:rsidRDefault="00241DC5" w:rsidP="00241DC5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241DC5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112FA91A" w14:textId="77777777" w:rsidR="00241DC5" w:rsidRPr="00241DC5" w:rsidRDefault="00241DC5" w:rsidP="00241DC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5ADB2937" w:rsidR="002637F4" w:rsidRPr="00241DC5" w:rsidRDefault="002637F4" w:rsidP="00241DC5"/>
    <w:sectPr w:rsidR="002637F4" w:rsidRPr="00241DC5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CE01" w14:textId="77777777" w:rsidR="003E506B" w:rsidRDefault="003E506B" w:rsidP="003B40A6">
      <w:r>
        <w:separator/>
      </w:r>
    </w:p>
  </w:endnote>
  <w:endnote w:type="continuationSeparator" w:id="0">
    <w:p w14:paraId="3FE7E5AB" w14:textId="77777777" w:rsidR="003E506B" w:rsidRDefault="003E506B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F99B" w14:textId="77777777" w:rsidR="003E506B" w:rsidRDefault="003E506B" w:rsidP="003B40A6">
      <w:r>
        <w:separator/>
      </w:r>
    </w:p>
  </w:footnote>
  <w:footnote w:type="continuationSeparator" w:id="0">
    <w:p w14:paraId="1E5D6581" w14:textId="77777777" w:rsidR="003E506B" w:rsidRDefault="003E506B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192F58"/>
    <w:rsid w:val="002103E0"/>
    <w:rsid w:val="00241DC5"/>
    <w:rsid w:val="002637F4"/>
    <w:rsid w:val="00372536"/>
    <w:rsid w:val="003B40A6"/>
    <w:rsid w:val="003E506B"/>
    <w:rsid w:val="00551469"/>
    <w:rsid w:val="00724EA7"/>
    <w:rsid w:val="0078785D"/>
    <w:rsid w:val="00920774"/>
    <w:rsid w:val="00930C27"/>
    <w:rsid w:val="00A24301"/>
    <w:rsid w:val="00BE3098"/>
    <w:rsid w:val="00C0521D"/>
    <w:rsid w:val="00CE42C0"/>
    <w:rsid w:val="00EB7D27"/>
    <w:rsid w:val="00ED701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2025-10-29T19:11:00Z</dcterms:modified>
</cp:coreProperties>
</file>