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0E4031" w:rsidRPr="000E4031" w14:paraId="542DCDFB" w14:textId="77777777" w:rsidTr="000E4031">
        <w:trPr>
          <w:gridAfter w:val="1"/>
          <w:wAfter w:w="36" w:type="dxa"/>
          <w:trHeight w:val="390"/>
        </w:trPr>
        <w:tc>
          <w:tcPr>
            <w:tcW w:w="2437" w:type="dxa"/>
            <w:tcBorders>
              <w:top w:val="nil"/>
              <w:left w:val="nil"/>
              <w:bottom w:val="nil"/>
              <w:right w:val="nil"/>
            </w:tcBorders>
            <w:vAlign w:val="center"/>
            <w:hideMark/>
          </w:tcPr>
          <w:p w14:paraId="6165E202" w14:textId="77777777" w:rsidR="000E4031" w:rsidRPr="000E4031" w:rsidRDefault="000E4031" w:rsidP="000E4031">
            <w:pPr>
              <w:jc w:val="right"/>
              <w:rPr>
                <w:rFonts w:eastAsia="Times New Roman"/>
                <w:color w:val="FFFFFF"/>
                <w:kern w:val="0"/>
                <w:sz w:val="2"/>
                <w:szCs w:val="2"/>
                <w:lang w:eastAsia="tr-TR"/>
                <w14:ligatures w14:val="none"/>
              </w:rPr>
            </w:pPr>
            <w:r w:rsidRPr="000E4031">
              <w:rPr>
                <w:rFonts w:eastAsia="Times New Roman"/>
                <w:color w:val="FFFFFF"/>
                <w:kern w:val="0"/>
                <w:sz w:val="2"/>
                <w:szCs w:val="2"/>
                <w:lang w:eastAsia="tr-TR"/>
                <w14:ligatures w14:val="none"/>
              </w:rPr>
              <w:t>17. HAFTA</w:t>
            </w:r>
          </w:p>
        </w:tc>
        <w:tc>
          <w:tcPr>
            <w:tcW w:w="5189" w:type="dxa"/>
            <w:gridSpan w:val="2"/>
            <w:tcBorders>
              <w:top w:val="nil"/>
              <w:left w:val="nil"/>
              <w:bottom w:val="nil"/>
              <w:right w:val="nil"/>
            </w:tcBorders>
            <w:vAlign w:val="center"/>
            <w:hideMark/>
          </w:tcPr>
          <w:p w14:paraId="1C9C54F3" w14:textId="77777777" w:rsidR="000E4031" w:rsidRPr="000E4031" w:rsidRDefault="000E4031" w:rsidP="000E4031">
            <w:pPr>
              <w:jc w:val="center"/>
              <w:rPr>
                <w:rFonts w:eastAsia="Times New Roman"/>
                <w:color w:val="000000"/>
                <w:kern w:val="0"/>
                <w:sz w:val="20"/>
                <w:szCs w:val="20"/>
                <w:lang w:eastAsia="tr-TR"/>
                <w14:ligatures w14:val="none"/>
              </w:rPr>
            </w:pPr>
            <w:r w:rsidRPr="000E4031">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3473A92C" w14:textId="77777777" w:rsidR="000E4031" w:rsidRPr="000E4031" w:rsidRDefault="000E4031" w:rsidP="000E4031">
            <w:pPr>
              <w:jc w:val="center"/>
              <w:rPr>
                <w:rFonts w:eastAsia="Times New Roman"/>
                <w:color w:val="FFFFFF"/>
                <w:kern w:val="0"/>
                <w:sz w:val="2"/>
                <w:szCs w:val="2"/>
                <w:lang w:eastAsia="tr-TR"/>
                <w14:ligatures w14:val="none"/>
              </w:rPr>
            </w:pPr>
            <w:r w:rsidRPr="000E4031">
              <w:rPr>
                <w:rFonts w:eastAsia="Times New Roman"/>
                <w:color w:val="FFFFFF"/>
                <w:kern w:val="0"/>
                <w:sz w:val="2"/>
                <w:szCs w:val="2"/>
                <w:lang w:eastAsia="tr-TR"/>
                <w14:ligatures w14:val="none"/>
              </w:rPr>
              <w:t>05 - 09 OCAK</w:t>
            </w:r>
          </w:p>
        </w:tc>
      </w:tr>
      <w:tr w:rsidR="000E4031" w:rsidRPr="000E4031" w14:paraId="57643071" w14:textId="77777777" w:rsidTr="000E4031">
        <w:trPr>
          <w:gridAfter w:val="1"/>
          <w:wAfter w:w="36" w:type="dxa"/>
          <w:trHeight w:val="390"/>
        </w:trPr>
        <w:tc>
          <w:tcPr>
            <w:tcW w:w="10444" w:type="dxa"/>
            <w:gridSpan w:val="4"/>
            <w:tcBorders>
              <w:top w:val="nil"/>
              <w:left w:val="nil"/>
              <w:bottom w:val="nil"/>
              <w:right w:val="nil"/>
            </w:tcBorders>
            <w:vAlign w:val="center"/>
            <w:hideMark/>
          </w:tcPr>
          <w:p w14:paraId="7C43FD95" w14:textId="77777777" w:rsidR="000E4031" w:rsidRPr="000E4031" w:rsidRDefault="000E4031" w:rsidP="000E4031">
            <w:pPr>
              <w:jc w:val="center"/>
              <w:rPr>
                <w:rFonts w:eastAsia="Times New Roman"/>
                <w:color w:val="000000"/>
                <w:kern w:val="0"/>
                <w:sz w:val="20"/>
                <w:szCs w:val="20"/>
                <w:lang w:eastAsia="tr-TR"/>
                <w14:ligatures w14:val="none"/>
              </w:rPr>
            </w:pPr>
            <w:r w:rsidRPr="000E4031">
              <w:rPr>
                <w:rFonts w:eastAsia="Times New Roman"/>
                <w:color w:val="000000"/>
                <w:kern w:val="0"/>
                <w:sz w:val="20"/>
                <w:szCs w:val="20"/>
                <w:lang w:eastAsia="tr-TR"/>
                <w14:ligatures w14:val="none"/>
              </w:rPr>
              <w:t>1. SINIF GÖRSEL SANATLAR DERSİ GÜNLÜK PLAN</w:t>
            </w:r>
          </w:p>
        </w:tc>
      </w:tr>
      <w:tr w:rsidR="000E4031" w:rsidRPr="000E4031" w14:paraId="48EF304A" w14:textId="77777777" w:rsidTr="000E4031">
        <w:trPr>
          <w:gridAfter w:val="1"/>
          <w:wAfter w:w="36" w:type="dxa"/>
          <w:trHeight w:val="390"/>
        </w:trPr>
        <w:tc>
          <w:tcPr>
            <w:tcW w:w="10444" w:type="dxa"/>
            <w:gridSpan w:val="4"/>
            <w:tcBorders>
              <w:top w:val="nil"/>
              <w:left w:val="nil"/>
              <w:bottom w:val="nil"/>
              <w:right w:val="nil"/>
            </w:tcBorders>
            <w:vAlign w:val="center"/>
            <w:hideMark/>
          </w:tcPr>
          <w:p w14:paraId="39A34DDF" w14:textId="77777777" w:rsidR="000E4031" w:rsidRPr="000E4031" w:rsidRDefault="000E4031" w:rsidP="000E4031">
            <w:pPr>
              <w:jc w:val="center"/>
              <w:rPr>
                <w:rFonts w:eastAsia="Times New Roman"/>
                <w:color w:val="000000"/>
                <w:kern w:val="0"/>
                <w:sz w:val="20"/>
                <w:szCs w:val="20"/>
                <w:lang w:eastAsia="tr-TR"/>
                <w14:ligatures w14:val="none"/>
              </w:rPr>
            </w:pPr>
            <w:r w:rsidRPr="000E4031">
              <w:rPr>
                <w:rFonts w:eastAsia="Times New Roman"/>
                <w:color w:val="000000"/>
                <w:kern w:val="0"/>
                <w:sz w:val="20"/>
                <w:szCs w:val="20"/>
                <w:lang w:eastAsia="tr-TR"/>
                <w14:ligatures w14:val="none"/>
              </w:rPr>
              <w:t>17. HAFTA (05 - 09 OCAK )</w:t>
            </w:r>
          </w:p>
        </w:tc>
      </w:tr>
      <w:tr w:rsidR="000E4031" w:rsidRPr="000E4031" w14:paraId="482301C2" w14:textId="77777777" w:rsidTr="000E4031">
        <w:trPr>
          <w:gridAfter w:val="1"/>
          <w:wAfter w:w="36" w:type="dxa"/>
          <w:trHeight w:val="225"/>
        </w:trPr>
        <w:tc>
          <w:tcPr>
            <w:tcW w:w="2437" w:type="dxa"/>
            <w:tcBorders>
              <w:top w:val="nil"/>
              <w:left w:val="nil"/>
              <w:bottom w:val="nil"/>
              <w:right w:val="nil"/>
            </w:tcBorders>
            <w:vAlign w:val="center"/>
            <w:hideMark/>
          </w:tcPr>
          <w:p w14:paraId="1B1C5D47" w14:textId="77777777" w:rsidR="000E4031" w:rsidRPr="000E4031" w:rsidRDefault="000E4031" w:rsidP="000E4031">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2A3330D4" w14:textId="77777777" w:rsidR="000E4031" w:rsidRPr="000E4031" w:rsidRDefault="000E4031" w:rsidP="000E4031">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08E50C29" w14:textId="77777777" w:rsidR="000E4031" w:rsidRPr="000E4031" w:rsidRDefault="000E4031" w:rsidP="000E4031">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6103DE3" w14:textId="77777777" w:rsidR="000E4031" w:rsidRPr="000E4031" w:rsidRDefault="000E4031" w:rsidP="000E4031">
            <w:pPr>
              <w:jc w:val="center"/>
              <w:rPr>
                <w:rFonts w:ascii="Times New Roman" w:eastAsia="Times New Roman" w:hAnsi="Times New Roman" w:cs="Times New Roman"/>
                <w:kern w:val="0"/>
                <w:sz w:val="20"/>
                <w:szCs w:val="20"/>
                <w:lang w:eastAsia="tr-TR"/>
                <w14:ligatures w14:val="none"/>
              </w:rPr>
            </w:pPr>
          </w:p>
        </w:tc>
      </w:tr>
      <w:tr w:rsidR="000E4031" w:rsidRPr="000E4031" w14:paraId="6E914334" w14:textId="77777777" w:rsidTr="000E4031">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2075695" w14:textId="77777777" w:rsidR="000E4031" w:rsidRPr="000E4031" w:rsidRDefault="000E4031" w:rsidP="000E4031">
            <w:pPr>
              <w:jc w:val="left"/>
              <w:rPr>
                <w:rFonts w:eastAsia="Times New Roman"/>
                <w:b/>
                <w:bCs/>
                <w:color w:val="000000"/>
                <w:kern w:val="0"/>
                <w:sz w:val="20"/>
                <w:szCs w:val="20"/>
                <w:lang w:eastAsia="tr-TR"/>
                <w14:ligatures w14:val="none"/>
              </w:rPr>
            </w:pPr>
            <w:r w:rsidRPr="000E4031">
              <w:rPr>
                <w:rFonts w:eastAsia="Times New Roman"/>
                <w:b/>
                <w:bCs/>
                <w:color w:val="000000"/>
                <w:kern w:val="0"/>
                <w:sz w:val="20"/>
                <w:szCs w:val="20"/>
                <w:lang w:eastAsia="tr-TR"/>
                <w14:ligatures w14:val="none"/>
              </w:rPr>
              <w:t>DERS BİLGİSİ</w:t>
            </w:r>
          </w:p>
        </w:tc>
      </w:tr>
      <w:tr w:rsidR="000E4031" w:rsidRPr="000E4031" w14:paraId="7E595AF1" w14:textId="77777777" w:rsidTr="000E4031">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55CC211F" w14:textId="77777777" w:rsidR="000E4031" w:rsidRPr="000E4031" w:rsidRDefault="000E4031" w:rsidP="000E4031">
            <w:pPr>
              <w:jc w:val="right"/>
              <w:rPr>
                <w:rFonts w:eastAsia="Times New Roman"/>
                <w:b/>
                <w:bCs/>
                <w:color w:val="000000"/>
                <w:kern w:val="0"/>
                <w:sz w:val="20"/>
                <w:szCs w:val="20"/>
                <w:lang w:eastAsia="tr-TR"/>
                <w14:ligatures w14:val="none"/>
              </w:rPr>
            </w:pPr>
            <w:r w:rsidRPr="000E4031">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131F7D27" w14:textId="77777777" w:rsidR="000E4031" w:rsidRPr="000E4031" w:rsidRDefault="000E4031" w:rsidP="000E4031">
            <w:pPr>
              <w:jc w:val="center"/>
              <w:rPr>
                <w:rFonts w:eastAsia="Times New Roman"/>
                <w:color w:val="000000"/>
                <w:kern w:val="0"/>
                <w:sz w:val="18"/>
                <w:szCs w:val="18"/>
                <w:lang w:eastAsia="tr-TR"/>
                <w14:ligatures w14:val="none"/>
              </w:rPr>
            </w:pPr>
            <w:r w:rsidRPr="000E4031">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3A11014F" w14:textId="77777777" w:rsidR="000E4031" w:rsidRPr="000E4031" w:rsidRDefault="000E4031" w:rsidP="000E4031">
            <w:pPr>
              <w:jc w:val="right"/>
              <w:rPr>
                <w:rFonts w:eastAsia="Times New Roman"/>
                <w:b/>
                <w:bCs/>
                <w:color w:val="000000"/>
                <w:kern w:val="0"/>
                <w:sz w:val="20"/>
                <w:szCs w:val="20"/>
                <w:lang w:eastAsia="tr-TR"/>
                <w14:ligatures w14:val="none"/>
              </w:rPr>
            </w:pPr>
            <w:r w:rsidRPr="000E4031">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396BF9C2" w14:textId="77777777" w:rsidR="000E4031" w:rsidRPr="000E4031" w:rsidRDefault="000E4031" w:rsidP="000E4031">
            <w:pPr>
              <w:jc w:val="center"/>
              <w:rPr>
                <w:rFonts w:eastAsia="Times New Roman"/>
                <w:color w:val="000000"/>
                <w:kern w:val="0"/>
                <w:sz w:val="18"/>
                <w:szCs w:val="18"/>
                <w:lang w:eastAsia="tr-TR"/>
                <w14:ligatures w14:val="none"/>
              </w:rPr>
            </w:pPr>
            <w:r w:rsidRPr="000E4031">
              <w:rPr>
                <w:rFonts w:eastAsia="Times New Roman"/>
                <w:color w:val="000000"/>
                <w:kern w:val="0"/>
                <w:sz w:val="18"/>
                <w:szCs w:val="18"/>
                <w:lang w:eastAsia="tr-TR"/>
                <w14:ligatures w14:val="none"/>
              </w:rPr>
              <w:t>Görsel Sanatlar</w:t>
            </w:r>
          </w:p>
        </w:tc>
      </w:tr>
      <w:tr w:rsidR="000E4031" w:rsidRPr="000E4031" w14:paraId="28F8A226" w14:textId="77777777" w:rsidTr="000E4031">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502DD17" w14:textId="77777777" w:rsidR="000E4031" w:rsidRPr="000E4031" w:rsidRDefault="000E4031" w:rsidP="000E4031">
            <w:pPr>
              <w:jc w:val="right"/>
              <w:rPr>
                <w:rFonts w:eastAsia="Times New Roman"/>
                <w:b/>
                <w:bCs/>
                <w:color w:val="000000"/>
                <w:kern w:val="0"/>
                <w:sz w:val="20"/>
                <w:szCs w:val="20"/>
                <w:lang w:eastAsia="tr-TR"/>
                <w14:ligatures w14:val="none"/>
              </w:rPr>
            </w:pPr>
            <w:r w:rsidRPr="000E4031">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19E899D8" w14:textId="77777777" w:rsidR="000E4031" w:rsidRPr="000E4031" w:rsidRDefault="000E4031" w:rsidP="000E4031">
            <w:pPr>
              <w:jc w:val="center"/>
              <w:rPr>
                <w:rFonts w:eastAsia="Times New Roman"/>
                <w:color w:val="000000"/>
                <w:kern w:val="0"/>
                <w:sz w:val="16"/>
                <w:szCs w:val="16"/>
                <w:lang w:eastAsia="tr-TR"/>
                <w14:ligatures w14:val="none"/>
              </w:rPr>
            </w:pPr>
            <w:r w:rsidRPr="000E4031">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0B62A8D2" w14:textId="77777777" w:rsidR="000E4031" w:rsidRPr="000E4031" w:rsidRDefault="000E4031" w:rsidP="000E4031">
            <w:pPr>
              <w:jc w:val="right"/>
              <w:rPr>
                <w:rFonts w:eastAsia="Times New Roman"/>
                <w:b/>
                <w:bCs/>
                <w:color w:val="000000"/>
                <w:kern w:val="0"/>
                <w:sz w:val="20"/>
                <w:szCs w:val="20"/>
                <w:lang w:eastAsia="tr-TR"/>
                <w14:ligatures w14:val="none"/>
              </w:rPr>
            </w:pPr>
            <w:r w:rsidRPr="000E4031">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62F3405A" w14:textId="77777777" w:rsidR="000E4031" w:rsidRPr="000E4031" w:rsidRDefault="000E4031" w:rsidP="000E4031">
            <w:pPr>
              <w:jc w:val="center"/>
              <w:rPr>
                <w:rFonts w:eastAsia="Times New Roman"/>
                <w:color w:val="000000"/>
                <w:kern w:val="0"/>
                <w:sz w:val="18"/>
                <w:szCs w:val="18"/>
                <w:lang w:eastAsia="tr-TR"/>
                <w14:ligatures w14:val="none"/>
              </w:rPr>
            </w:pPr>
            <w:r w:rsidRPr="000E4031">
              <w:rPr>
                <w:rFonts w:eastAsia="Times New Roman"/>
                <w:color w:val="000000"/>
                <w:kern w:val="0"/>
                <w:sz w:val="18"/>
                <w:szCs w:val="18"/>
                <w:lang w:eastAsia="tr-TR"/>
                <w14:ligatures w14:val="none"/>
              </w:rPr>
              <w:t>1 SAAT</w:t>
            </w:r>
          </w:p>
        </w:tc>
      </w:tr>
      <w:tr w:rsidR="000E4031" w:rsidRPr="000E4031" w14:paraId="4A147056" w14:textId="77777777" w:rsidTr="000E4031">
        <w:trPr>
          <w:gridAfter w:val="1"/>
          <w:wAfter w:w="36" w:type="dxa"/>
          <w:trHeight w:val="285"/>
        </w:trPr>
        <w:tc>
          <w:tcPr>
            <w:tcW w:w="2437" w:type="dxa"/>
            <w:tcBorders>
              <w:top w:val="nil"/>
              <w:left w:val="nil"/>
              <w:bottom w:val="nil"/>
              <w:right w:val="nil"/>
            </w:tcBorders>
            <w:vAlign w:val="center"/>
            <w:hideMark/>
          </w:tcPr>
          <w:p w14:paraId="65716365" w14:textId="77777777" w:rsidR="000E4031" w:rsidRPr="000E4031" w:rsidRDefault="000E4031" w:rsidP="000E4031">
            <w:pPr>
              <w:jc w:val="left"/>
              <w:rPr>
                <w:rFonts w:eastAsia="Times New Roman"/>
                <w:color w:val="000000"/>
                <w:kern w:val="0"/>
                <w:lang w:eastAsia="tr-TR"/>
                <w14:ligatures w14:val="none"/>
              </w:rPr>
            </w:pPr>
            <w:r w:rsidRPr="000E4031">
              <w:rPr>
                <w:rFonts w:eastAsia="Times New Roman"/>
                <w:color w:val="000000"/>
                <w:kern w:val="0"/>
                <w:lang w:eastAsia="tr-TR"/>
                <w14:ligatures w14:val="none"/>
              </w:rPr>
              <w:t> </w:t>
            </w:r>
            <w:r w:rsidRPr="000E4031">
              <w:rPr>
                <w:rFonts w:eastAsia="Times New Roman"/>
                <w:color w:val="000000"/>
                <w:kern w:val="0"/>
                <w:lang w:eastAsia="tr-TR"/>
                <w14:ligatures w14:val="none"/>
              </w:rPr>
              <w:t> </w:t>
            </w:r>
            <w:r w:rsidRPr="000E4031">
              <w:rPr>
                <w:rFonts w:eastAsia="Times New Roman"/>
                <w:color w:val="000000"/>
                <w:kern w:val="0"/>
                <w:lang w:eastAsia="tr-TR"/>
                <w14:ligatures w14:val="none"/>
              </w:rPr>
              <w:t> </w:t>
            </w:r>
            <w:r w:rsidRPr="000E4031">
              <w:rPr>
                <w:rFonts w:eastAsia="Times New Roman"/>
                <w:color w:val="000000"/>
                <w:kern w:val="0"/>
                <w:lang w:eastAsia="tr-TR"/>
                <w14:ligatures w14:val="none"/>
              </w:rPr>
              <w:t> </w:t>
            </w:r>
            <w:r w:rsidRPr="000E4031">
              <w:rPr>
                <w:rFonts w:eastAsia="Times New Roman"/>
                <w:color w:val="000000"/>
                <w:kern w:val="0"/>
                <w:lang w:eastAsia="tr-TR"/>
                <w14:ligatures w14:val="none"/>
              </w:rPr>
              <w:t> </w:t>
            </w:r>
            <w:r w:rsidRPr="000E4031">
              <w:rPr>
                <w:rFonts w:eastAsia="Times New Roman"/>
                <w:color w:val="000000"/>
                <w:kern w:val="0"/>
                <w:lang w:eastAsia="tr-TR"/>
                <w14:ligatures w14:val="none"/>
              </w:rPr>
              <w:t> </w:t>
            </w:r>
            <w:r w:rsidRPr="000E4031">
              <w:rPr>
                <w:rFonts w:eastAsia="Times New Roman"/>
                <w:color w:val="000000"/>
                <w:kern w:val="0"/>
                <w:lang w:eastAsia="tr-TR"/>
                <w14:ligatures w14:val="none"/>
              </w:rPr>
              <w:t> </w:t>
            </w:r>
            <w:r w:rsidRPr="000E4031">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49FF007E" w14:textId="77777777" w:rsidR="000E4031" w:rsidRPr="000E4031" w:rsidRDefault="000E4031" w:rsidP="000E4031">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6C2C3B4"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8DAB9BE"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r>
      <w:tr w:rsidR="000E4031" w:rsidRPr="000E4031" w14:paraId="1E452B40" w14:textId="77777777" w:rsidTr="000E4031">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0D266392" w14:textId="77777777" w:rsidR="000E4031" w:rsidRPr="000E4031" w:rsidRDefault="000E4031" w:rsidP="000E4031">
            <w:pPr>
              <w:jc w:val="left"/>
              <w:rPr>
                <w:rFonts w:eastAsia="Times New Roman"/>
                <w:color w:val="000000"/>
                <w:kern w:val="0"/>
                <w:lang w:eastAsia="tr-TR"/>
                <w14:ligatures w14:val="none"/>
              </w:rPr>
            </w:pPr>
            <w:r w:rsidRPr="000E4031">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14C680BA" w14:textId="77777777" w:rsidR="000E4031" w:rsidRPr="000E4031" w:rsidRDefault="000E4031" w:rsidP="000E4031">
            <w:pPr>
              <w:jc w:val="left"/>
              <w:rPr>
                <w:rFonts w:eastAsia="Times New Roman"/>
                <w:color w:val="000000"/>
                <w:kern w:val="0"/>
                <w:sz w:val="18"/>
                <w:szCs w:val="18"/>
                <w:lang w:eastAsia="tr-TR"/>
                <w14:ligatures w14:val="none"/>
              </w:rPr>
            </w:pPr>
            <w:r w:rsidRPr="000E4031">
              <w:rPr>
                <w:rFonts w:eastAsia="Times New Roman"/>
                <w:color w:val="000000"/>
                <w:kern w:val="0"/>
                <w:sz w:val="18"/>
                <w:szCs w:val="18"/>
                <w:lang w:eastAsia="tr-TR"/>
                <w14:ligatures w14:val="none"/>
              </w:rPr>
              <w:t>G.1.1.6. Görsel sanat çalışmasında figür-mekân ilişkisini ifade eder.</w:t>
            </w:r>
          </w:p>
        </w:tc>
      </w:tr>
      <w:tr w:rsidR="000E4031" w:rsidRPr="000E4031" w14:paraId="50952C54" w14:textId="77777777" w:rsidTr="000E4031">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5E98FB42" w14:textId="77777777" w:rsidR="000E4031" w:rsidRPr="000E4031" w:rsidRDefault="000E4031" w:rsidP="000E4031">
            <w:pPr>
              <w:jc w:val="left"/>
              <w:rPr>
                <w:rFonts w:eastAsia="Times New Roman"/>
                <w:color w:val="000000"/>
                <w:kern w:val="0"/>
                <w:lang w:eastAsia="tr-TR"/>
                <w14:ligatures w14:val="none"/>
              </w:rPr>
            </w:pPr>
            <w:r w:rsidRPr="000E4031">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2DEBF7FB" w14:textId="77777777" w:rsidR="000E4031" w:rsidRPr="000E4031" w:rsidRDefault="000E4031" w:rsidP="000E4031">
            <w:pPr>
              <w:jc w:val="left"/>
              <w:rPr>
                <w:rFonts w:eastAsia="Times New Roman"/>
                <w:color w:val="000000"/>
                <w:kern w:val="0"/>
                <w:lang w:eastAsia="tr-TR"/>
                <w14:ligatures w14:val="none"/>
              </w:rPr>
            </w:pPr>
            <w:r w:rsidRPr="000E4031">
              <w:rPr>
                <w:rFonts w:eastAsia="Times New Roman"/>
                <w:color w:val="000000"/>
                <w:kern w:val="0"/>
                <w:lang w:eastAsia="tr-TR"/>
                <w14:ligatures w14:val="none"/>
              </w:rPr>
              <w:t>Akıllı tahta (Örtüşme/üst üste binme tekniğini gösteren basit çizgi film görselleri veya resimler göstermek için)</w:t>
            </w:r>
            <w:r w:rsidRPr="000E4031">
              <w:rPr>
                <w:rFonts w:eastAsia="Times New Roman"/>
                <w:color w:val="000000"/>
                <w:kern w:val="0"/>
                <w:lang w:eastAsia="tr-TR"/>
                <w14:ligatures w14:val="none"/>
              </w:rPr>
              <w:br/>
            </w:r>
            <w:r w:rsidRPr="000E4031">
              <w:rPr>
                <w:rFonts w:eastAsia="Times New Roman"/>
                <w:color w:val="000000"/>
                <w:kern w:val="0"/>
                <w:lang w:eastAsia="tr-TR"/>
                <w14:ligatures w14:val="none"/>
              </w:rPr>
              <w:br/>
              <w:t>A4 resim kağıdı</w:t>
            </w:r>
            <w:r w:rsidRPr="000E4031">
              <w:rPr>
                <w:rFonts w:eastAsia="Times New Roman"/>
                <w:color w:val="000000"/>
                <w:kern w:val="0"/>
                <w:lang w:eastAsia="tr-TR"/>
                <w14:ligatures w14:val="none"/>
              </w:rPr>
              <w:br/>
            </w:r>
            <w:r w:rsidRPr="000E4031">
              <w:rPr>
                <w:rFonts w:eastAsia="Times New Roman"/>
                <w:color w:val="000000"/>
                <w:kern w:val="0"/>
                <w:lang w:eastAsia="tr-TR"/>
                <w14:ligatures w14:val="none"/>
              </w:rPr>
              <w:br/>
              <w:t>Materyal 1 (Somutlaştırma için): Renkli el işi kağıtlarından önceden kesilmiş basit şekiller (</w:t>
            </w:r>
            <w:proofErr w:type="spellStart"/>
            <w:r w:rsidRPr="000E4031">
              <w:rPr>
                <w:rFonts w:eastAsia="Times New Roman"/>
                <w:color w:val="000000"/>
                <w:kern w:val="0"/>
                <w:lang w:eastAsia="tr-TR"/>
                <w14:ligatures w14:val="none"/>
              </w:rPr>
              <w:t>Örn</w:t>
            </w:r>
            <w:proofErr w:type="spellEnd"/>
            <w:r w:rsidRPr="000E4031">
              <w:rPr>
                <w:rFonts w:eastAsia="Times New Roman"/>
                <w:color w:val="000000"/>
                <w:kern w:val="0"/>
                <w:lang w:eastAsia="tr-TR"/>
                <w14:ligatures w14:val="none"/>
              </w:rPr>
              <w:t>: Her öğrenci için 1 adet büyük ağaç, 1 adet küçük kedi/insan figürü)</w:t>
            </w:r>
            <w:r w:rsidRPr="000E4031">
              <w:rPr>
                <w:rFonts w:eastAsia="Times New Roman"/>
                <w:color w:val="000000"/>
                <w:kern w:val="0"/>
                <w:lang w:eastAsia="tr-TR"/>
                <w14:ligatures w14:val="none"/>
              </w:rPr>
              <w:br/>
            </w:r>
            <w:r w:rsidRPr="000E4031">
              <w:rPr>
                <w:rFonts w:eastAsia="Times New Roman"/>
                <w:color w:val="000000"/>
                <w:kern w:val="0"/>
                <w:lang w:eastAsia="tr-TR"/>
                <w14:ligatures w14:val="none"/>
              </w:rPr>
              <w:br/>
              <w:t>Katı yapıştırıcı (</w:t>
            </w:r>
            <w:proofErr w:type="spellStart"/>
            <w:r w:rsidRPr="000E4031">
              <w:rPr>
                <w:rFonts w:eastAsia="Times New Roman"/>
                <w:color w:val="000000"/>
                <w:kern w:val="0"/>
                <w:lang w:eastAsia="tr-TR"/>
                <w14:ligatures w14:val="none"/>
              </w:rPr>
              <w:t>Pritt</w:t>
            </w:r>
            <w:proofErr w:type="spellEnd"/>
            <w:r w:rsidRPr="000E4031">
              <w:rPr>
                <w:rFonts w:eastAsia="Times New Roman"/>
                <w:color w:val="000000"/>
                <w:kern w:val="0"/>
                <w:lang w:eastAsia="tr-TR"/>
                <w14:ligatures w14:val="none"/>
              </w:rPr>
              <w:t>)</w:t>
            </w:r>
            <w:r w:rsidRPr="000E4031">
              <w:rPr>
                <w:rFonts w:eastAsia="Times New Roman"/>
                <w:color w:val="000000"/>
                <w:kern w:val="0"/>
                <w:lang w:eastAsia="tr-TR"/>
                <w14:ligatures w14:val="none"/>
              </w:rPr>
              <w:br/>
            </w:r>
            <w:r w:rsidRPr="000E4031">
              <w:rPr>
                <w:rFonts w:eastAsia="Times New Roman"/>
                <w:color w:val="000000"/>
                <w:kern w:val="0"/>
                <w:lang w:eastAsia="tr-TR"/>
                <w14:ligatures w14:val="none"/>
              </w:rPr>
              <w:br/>
              <w:t>Materyal 2 (Uygulama için): Pastel boya veya kuru boya</w:t>
            </w:r>
          </w:p>
        </w:tc>
      </w:tr>
      <w:tr w:rsidR="000E4031" w:rsidRPr="000E4031" w14:paraId="00761650" w14:textId="77777777" w:rsidTr="000E4031">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05D26BAF" w14:textId="77777777" w:rsidR="000E4031" w:rsidRPr="000E4031" w:rsidRDefault="000E4031" w:rsidP="000E4031">
            <w:pPr>
              <w:jc w:val="left"/>
              <w:rPr>
                <w:rFonts w:eastAsia="Times New Roman"/>
                <w:color w:val="000000"/>
                <w:kern w:val="0"/>
                <w:lang w:eastAsia="tr-TR"/>
                <w14:ligatures w14:val="none"/>
              </w:rPr>
            </w:pPr>
            <w:r w:rsidRPr="000E4031">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7479D1E4" w14:textId="77777777" w:rsidR="000E4031" w:rsidRPr="000E4031" w:rsidRDefault="000E4031" w:rsidP="000E4031">
            <w:pPr>
              <w:jc w:val="left"/>
              <w:rPr>
                <w:rFonts w:eastAsia="Times New Roman"/>
                <w:color w:val="000000"/>
                <w:kern w:val="0"/>
                <w:lang w:eastAsia="tr-TR"/>
                <w14:ligatures w14:val="none"/>
              </w:rPr>
            </w:pPr>
            <w:r w:rsidRPr="000E4031">
              <w:rPr>
                <w:rFonts w:eastAsia="Times New Roman"/>
                <w:color w:val="000000"/>
                <w:kern w:val="0"/>
                <w:lang w:eastAsia="tr-TR"/>
                <w14:ligatures w14:val="none"/>
              </w:rPr>
              <w:t>Hatırlatma (Soru-Cevap): Geçen haftaki "büyük-küçük / yakın-uzak" kuralının tekrarı.</w:t>
            </w:r>
            <w:r w:rsidRPr="000E4031">
              <w:rPr>
                <w:rFonts w:eastAsia="Times New Roman"/>
                <w:color w:val="000000"/>
                <w:kern w:val="0"/>
                <w:lang w:eastAsia="tr-TR"/>
                <w14:ligatures w14:val="none"/>
              </w:rPr>
              <w:br/>
            </w:r>
            <w:r w:rsidRPr="000E4031">
              <w:rPr>
                <w:rFonts w:eastAsia="Times New Roman"/>
                <w:color w:val="000000"/>
                <w:kern w:val="0"/>
                <w:lang w:eastAsia="tr-TR"/>
                <w14:ligatures w14:val="none"/>
              </w:rPr>
              <w:br/>
              <w:t>Gösteri (Dramatizasyon): Öğretmenin bizzat bir nesnenin önünde durarak "</w:t>
            </w:r>
            <w:proofErr w:type="spellStart"/>
            <w:r w:rsidRPr="000E4031">
              <w:rPr>
                <w:rFonts w:eastAsia="Times New Roman"/>
                <w:color w:val="000000"/>
                <w:kern w:val="0"/>
                <w:lang w:eastAsia="tr-TR"/>
                <w14:ligatures w14:val="none"/>
              </w:rPr>
              <w:t>örtüşme"yi</w:t>
            </w:r>
            <w:proofErr w:type="spellEnd"/>
            <w:r w:rsidRPr="000E4031">
              <w:rPr>
                <w:rFonts w:eastAsia="Times New Roman"/>
                <w:color w:val="000000"/>
                <w:kern w:val="0"/>
                <w:lang w:eastAsia="tr-TR"/>
                <w14:ligatures w14:val="none"/>
              </w:rPr>
              <w:t xml:space="preserve"> göstermesi.</w:t>
            </w:r>
            <w:r w:rsidRPr="000E4031">
              <w:rPr>
                <w:rFonts w:eastAsia="Times New Roman"/>
                <w:color w:val="000000"/>
                <w:kern w:val="0"/>
                <w:lang w:eastAsia="tr-TR"/>
                <w14:ligatures w14:val="none"/>
              </w:rPr>
              <w:br/>
            </w:r>
            <w:r w:rsidRPr="000E4031">
              <w:rPr>
                <w:rFonts w:eastAsia="Times New Roman"/>
                <w:color w:val="000000"/>
                <w:kern w:val="0"/>
                <w:lang w:eastAsia="tr-TR"/>
                <w14:ligatures w14:val="none"/>
              </w:rPr>
              <w:br/>
              <w:t>Model Olma (Kolaj): Önce kesilmiş şekillerle üst üste yapıştırmayı gösterme.</w:t>
            </w:r>
            <w:r w:rsidRPr="000E4031">
              <w:rPr>
                <w:rFonts w:eastAsia="Times New Roman"/>
                <w:color w:val="000000"/>
                <w:kern w:val="0"/>
                <w:lang w:eastAsia="tr-TR"/>
                <w14:ligatures w14:val="none"/>
              </w:rPr>
              <w:br/>
            </w:r>
            <w:r w:rsidRPr="000E4031">
              <w:rPr>
                <w:rFonts w:eastAsia="Times New Roman"/>
                <w:color w:val="000000"/>
                <w:kern w:val="0"/>
                <w:lang w:eastAsia="tr-TR"/>
                <w14:ligatures w14:val="none"/>
              </w:rPr>
              <w:br/>
              <w:t>Model Olma (Çizim): Çizim yaparken öndeki figürü çizip, arkadaki mekânın çizgisini "durdurmayı" gösterme.</w:t>
            </w:r>
            <w:r w:rsidRPr="000E4031">
              <w:rPr>
                <w:rFonts w:eastAsia="Times New Roman"/>
                <w:color w:val="000000"/>
                <w:kern w:val="0"/>
                <w:lang w:eastAsia="tr-TR"/>
                <w14:ligatures w14:val="none"/>
              </w:rPr>
              <w:br/>
            </w:r>
            <w:r w:rsidRPr="000E4031">
              <w:rPr>
                <w:rFonts w:eastAsia="Times New Roman"/>
                <w:color w:val="000000"/>
                <w:kern w:val="0"/>
                <w:lang w:eastAsia="tr-TR"/>
                <w14:ligatures w14:val="none"/>
              </w:rPr>
              <w:br/>
              <w:t>Uygulama (Karma Teknik): Önce kolaj yapma, sonra çizim yapma.</w:t>
            </w:r>
          </w:p>
        </w:tc>
      </w:tr>
      <w:tr w:rsidR="000E4031" w:rsidRPr="000E4031" w14:paraId="7DFECA8E" w14:textId="77777777" w:rsidTr="000E4031">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4D429F8D" w14:textId="77777777" w:rsidR="000E4031" w:rsidRPr="000E4031" w:rsidRDefault="000E4031" w:rsidP="000E4031">
            <w:pPr>
              <w:jc w:val="left"/>
              <w:rPr>
                <w:rFonts w:eastAsia="Times New Roman"/>
                <w:color w:val="000000"/>
                <w:kern w:val="0"/>
                <w:lang w:eastAsia="tr-TR"/>
                <w14:ligatures w14:val="none"/>
              </w:rPr>
            </w:pPr>
            <w:r w:rsidRPr="000E4031">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0FEFCFAD" w14:textId="77777777" w:rsidR="000E4031" w:rsidRPr="000E4031" w:rsidRDefault="000E4031" w:rsidP="000E4031">
            <w:pPr>
              <w:jc w:val="left"/>
              <w:rPr>
                <w:rFonts w:eastAsia="Times New Roman"/>
                <w:color w:val="000000"/>
                <w:kern w:val="0"/>
                <w:sz w:val="20"/>
                <w:szCs w:val="20"/>
                <w:lang w:eastAsia="tr-TR"/>
                <w14:ligatures w14:val="none"/>
              </w:rPr>
            </w:pPr>
            <w:r w:rsidRPr="000E4031">
              <w:rPr>
                <w:rFonts w:eastAsia="Times New Roman"/>
                <w:color w:val="000000"/>
                <w:kern w:val="0"/>
                <w:sz w:val="20"/>
                <w:szCs w:val="20"/>
                <w:lang w:eastAsia="tr-TR"/>
                <w14:ligatures w14:val="none"/>
              </w:rPr>
              <w:t>Değerlendirmenin odak noktası, öğrencinin "örtüşme" (üst üste binme) kuralını fark etmesi ve bunu çalışmasına yansıtmaya çabalamasıdır.</w:t>
            </w:r>
            <w:r w:rsidRPr="000E4031">
              <w:rPr>
                <w:rFonts w:eastAsia="Times New Roman"/>
                <w:color w:val="000000"/>
                <w:kern w:val="0"/>
                <w:sz w:val="20"/>
                <w:szCs w:val="20"/>
                <w:lang w:eastAsia="tr-TR"/>
                <w14:ligatures w14:val="none"/>
              </w:rPr>
              <w:br/>
            </w:r>
            <w:r w:rsidRPr="000E4031">
              <w:rPr>
                <w:rFonts w:eastAsia="Times New Roman"/>
                <w:color w:val="000000"/>
                <w:kern w:val="0"/>
                <w:sz w:val="20"/>
                <w:szCs w:val="20"/>
                <w:lang w:eastAsia="tr-TR"/>
                <w14:ligatures w14:val="none"/>
              </w:rPr>
              <w:br/>
              <w:t>Sözlü Değerlendirme: Gönüllü öğrenci çalışmasını gösterir. "Resminde bize en yakın olan (en önde) figür hangisi?", "Peki o figür, arkasındaki hangi nesneyi gizliyor/saklıyor?", "Ağacın gövdesinin tamamını neden çizmedin?" (Cevap: "Çünkü kedi/çocuk önünde duruyor ve onu saklıyor.").</w:t>
            </w:r>
            <w:r w:rsidRPr="000E4031">
              <w:rPr>
                <w:rFonts w:eastAsia="Times New Roman"/>
                <w:color w:val="000000"/>
                <w:kern w:val="0"/>
                <w:sz w:val="20"/>
                <w:szCs w:val="20"/>
                <w:lang w:eastAsia="tr-TR"/>
                <w14:ligatures w14:val="none"/>
              </w:rPr>
              <w:br/>
            </w:r>
            <w:r w:rsidRPr="000E4031">
              <w:rPr>
                <w:rFonts w:eastAsia="Times New Roman"/>
                <w:color w:val="000000"/>
                <w:kern w:val="0"/>
                <w:sz w:val="20"/>
                <w:szCs w:val="20"/>
                <w:lang w:eastAsia="tr-TR"/>
                <w14:ligatures w14:val="none"/>
              </w:rPr>
              <w:br/>
              <w:t>Gözlem: Öğretmen, kolaj çalışmasında öğrencilerin şekilleri üst üste yapıştırıp yapıştırmadığını gözlemler. Çizim aşamasında ise, arkadaki nesnenin çizgisini öndeki nesneye değince durdurup durdurmadığını (yoksa içinden mi geçirdiğini) gözlemler.</w:t>
            </w:r>
            <w:r w:rsidRPr="000E4031">
              <w:rPr>
                <w:rFonts w:eastAsia="Times New Roman"/>
                <w:color w:val="000000"/>
                <w:kern w:val="0"/>
                <w:sz w:val="20"/>
                <w:szCs w:val="20"/>
                <w:lang w:eastAsia="tr-TR"/>
                <w14:ligatures w14:val="none"/>
              </w:rPr>
              <w:br/>
            </w:r>
            <w:r w:rsidRPr="000E4031">
              <w:rPr>
                <w:rFonts w:eastAsia="Times New Roman"/>
                <w:color w:val="000000"/>
                <w:kern w:val="0"/>
                <w:sz w:val="20"/>
                <w:szCs w:val="20"/>
                <w:lang w:eastAsia="tr-TR"/>
                <w14:ligatures w14:val="none"/>
              </w:rPr>
              <w:br/>
              <w:t>Ürün Değerlendirme: Tamamlanan çizimde, bir figürün (insan, kedi vb.) bir mekânın (ev, ağaç vb.) önünde durduğu net bir şekilde belli oluyor mu?</w:t>
            </w:r>
          </w:p>
        </w:tc>
      </w:tr>
      <w:tr w:rsidR="000E4031" w:rsidRPr="000E4031" w14:paraId="70CB6C5E" w14:textId="77777777" w:rsidTr="000E4031">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32AD97F5" w14:textId="77777777" w:rsidR="000E4031" w:rsidRPr="000E4031" w:rsidRDefault="000E4031" w:rsidP="000E4031">
            <w:pPr>
              <w:jc w:val="left"/>
              <w:rPr>
                <w:rFonts w:eastAsia="Times New Roman"/>
                <w:color w:val="000000"/>
                <w:kern w:val="0"/>
                <w:lang w:eastAsia="tr-TR"/>
                <w14:ligatures w14:val="none"/>
              </w:rPr>
            </w:pPr>
            <w:r w:rsidRPr="000E4031">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8AB5AE9" w14:textId="77777777" w:rsidR="000E4031" w:rsidRPr="000E4031" w:rsidRDefault="000E4031" w:rsidP="000E4031">
            <w:pPr>
              <w:jc w:val="left"/>
              <w:rPr>
                <w:rFonts w:eastAsia="Times New Roman"/>
                <w:color w:val="000000"/>
                <w:kern w:val="0"/>
                <w:sz w:val="18"/>
                <w:szCs w:val="18"/>
                <w:lang w:eastAsia="tr-TR"/>
                <w14:ligatures w14:val="none"/>
              </w:rPr>
            </w:pPr>
            <w:r w:rsidRPr="000E4031">
              <w:rPr>
                <w:rFonts w:eastAsia="Times New Roman"/>
                <w:color w:val="000000"/>
                <w:kern w:val="0"/>
                <w:sz w:val="18"/>
                <w:szCs w:val="18"/>
                <w:lang w:eastAsia="tr-TR"/>
                <w14:ligatures w14:val="none"/>
              </w:rPr>
              <w:t>Öğretmen derse "Merhaba sanatçılar! Geçen hafta resme derinlik katmanın ilk sırrını (büyük-küçük) öğrenmiştik. Bugün ikinci ve daha sihirli bir sırrı öğreneceğiz!" diyerek başlar.</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Öğretmen tahtanın (veya bir sıranın) önüne geçer. "Çocuklar, şu an beni görüyor musunuz?" (Evet). "Peki tahtayı/sırayı görüyor musunuz?" (Evet). "Şimdi tahtanın/sıranın tam önüne geçiyorum... Beni hala görüyorsunuz... Peki tahta/sıra nereye gitti?" (Arkanızda kaldı / Onu gizlediniz / Kapattınız!).</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"İşte resimdeki ikinci sihir budur! Önde olan figür, arkada olan mekânı (nesneyi) gizler veya kapatır. Buna 'örtüşme' diyoruz."</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Akıllı tahtadan basit bir örnek gösterilir. (</w:t>
            </w:r>
            <w:proofErr w:type="spellStart"/>
            <w:r w:rsidRPr="000E4031">
              <w:rPr>
                <w:rFonts w:eastAsia="Times New Roman"/>
                <w:color w:val="000000"/>
                <w:kern w:val="0"/>
                <w:sz w:val="18"/>
                <w:szCs w:val="18"/>
                <w:lang w:eastAsia="tr-TR"/>
                <w14:ligatures w14:val="none"/>
              </w:rPr>
              <w:t>Örn</w:t>
            </w:r>
            <w:proofErr w:type="spellEnd"/>
            <w:r w:rsidRPr="000E4031">
              <w:rPr>
                <w:rFonts w:eastAsia="Times New Roman"/>
                <w:color w:val="000000"/>
                <w:kern w:val="0"/>
                <w:sz w:val="18"/>
                <w:szCs w:val="18"/>
                <w:lang w:eastAsia="tr-TR"/>
                <w14:ligatures w14:val="none"/>
              </w:rPr>
              <w:t>: Bir ağacın önünde duran bir kedi). "Bakın kedi önde, ağaç arkada. Ağacın gövdesinin kedinin arkasında kalan kısmını görebiliyor muyuz?" (Hayır).</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"Şimdi bunu önce bir deneyelim." Öğrencilere önceden kesilmiş şekiller (1 ağaç, 1 kedi/insan) ve yapıştırıcı dağıtılır.</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"Şimdi sizden bu kediyi ve ağacı kağıdınıza yapıştırmanızı istiyorum. Ama bir kuralım var: Kedi, ağacın önünde duracak. Yani kediyi yapıştırın, sonra ağacı onun arkasına gelecek şekilde yapıştırın. Bakalım ağacın neresi gizlenecek."</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Öğrenciler 5 dakika bu hızlı kolaj çalışmasını yaparak "</w:t>
            </w:r>
            <w:proofErr w:type="spellStart"/>
            <w:r w:rsidRPr="000E4031">
              <w:rPr>
                <w:rFonts w:eastAsia="Times New Roman"/>
                <w:color w:val="000000"/>
                <w:kern w:val="0"/>
                <w:sz w:val="18"/>
                <w:szCs w:val="18"/>
                <w:lang w:eastAsia="tr-TR"/>
                <w14:ligatures w14:val="none"/>
              </w:rPr>
              <w:t>örtüşme"yi</w:t>
            </w:r>
            <w:proofErr w:type="spellEnd"/>
            <w:r w:rsidRPr="000E4031">
              <w:rPr>
                <w:rFonts w:eastAsia="Times New Roman"/>
                <w:color w:val="000000"/>
                <w:kern w:val="0"/>
                <w:sz w:val="18"/>
                <w:szCs w:val="18"/>
                <w:lang w:eastAsia="tr-TR"/>
                <w14:ligatures w14:val="none"/>
              </w:rPr>
              <w:t xml:space="preserve"> somut olarak deneyimler.</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"Harika! Şimdi bu sihri kolajla değil, çizerek yapacağız." Boya kalemleri ve yeni bir A4 kağıdı (veya diğer yarısı) hazırlanır.</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Öğretmen model olur: "Çizerken kuralımız şudur: Önce en önde olanı çizeriz. Ben bir ev önünde duran bir çocuk çizeceğim. Önce kimi çizmeliyim?" (Çocuğu!).</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"Evet, önce bütün çocuğu çiziyorum... Şimdi arkasındaki evi çizeceğim... Evin çizgisini çiziyorum... 'BIP!' Çocuğun kafasına geldim. Burada duruyorum! Çocuğun üstünden atlıyorum... ve çizgiye diğer taraftan devam ediyorum." (Öğretmenin bu "dur ve atla" tekniğini göstermesi 1. sınıf için hayati önem taşır).</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"Şimdi sıra sizde. 'Öndeki Gizler' konulu bir resim yapın. Bir figür (insan, hayvan) çizin ve onun arkasına bir mekân (ev, ağaç, dağ) çizin. Ama unutmayın: Arkadakinin çizgisini öndekine gelince durdurup üstünden atlayın!"</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Öğrencilere 15-20 dakika serbest çalışma süresi verilir. Öğretmen dolaşarak "Aferin, durdun ve atladın!", "Harika, evin çocuğun arkasında kalmış!" şeklinde rehberlik eder.</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Süre bitiminde çalışmalar havaya kaldırılır. "Resimleriniz artık dümdüz değil, sanki hepsi 3 boyutlu gibi!"</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Gönüllü öğrenciler (Ölçme ve Değerlendirme kısmındaki sorularla) resimlerini gösterir ve örtüşme kuralını nasıl kullandıklarını anlatırlar.</w:t>
            </w:r>
            <w:r w:rsidRPr="000E4031">
              <w:rPr>
                <w:rFonts w:eastAsia="Times New Roman"/>
                <w:color w:val="000000"/>
                <w:kern w:val="0"/>
                <w:sz w:val="18"/>
                <w:szCs w:val="18"/>
                <w:lang w:eastAsia="tr-TR"/>
                <w14:ligatures w14:val="none"/>
              </w:rPr>
              <w:br w:type="page"/>
            </w:r>
            <w:r w:rsidRPr="000E4031">
              <w:rPr>
                <w:rFonts w:eastAsia="Times New Roman"/>
                <w:color w:val="000000"/>
                <w:kern w:val="0"/>
                <w:sz w:val="18"/>
                <w:szCs w:val="18"/>
                <w:lang w:eastAsia="tr-TR"/>
                <w14:ligatures w14:val="none"/>
              </w:rPr>
              <w:br w:type="page"/>
              <w:t>Ders, "Tebrikler! Bugün sanatın en büyük sırlarından birini (örtüşme) öğrendiniz. Artık resimlerinizde hem yakın-uzak hem de ön-arka ilişkisini kurabiliyorsunuz." diyerek tamamlanır.</w:t>
            </w:r>
          </w:p>
        </w:tc>
      </w:tr>
      <w:tr w:rsidR="000E4031" w:rsidRPr="000E4031" w14:paraId="3010C502" w14:textId="77777777" w:rsidTr="000E4031">
        <w:trPr>
          <w:trHeight w:val="6000"/>
        </w:trPr>
        <w:tc>
          <w:tcPr>
            <w:tcW w:w="2437" w:type="dxa"/>
            <w:vMerge/>
            <w:tcBorders>
              <w:top w:val="nil"/>
              <w:left w:val="single" w:sz="4" w:space="0" w:color="auto"/>
              <w:bottom w:val="single" w:sz="4" w:space="0" w:color="auto"/>
              <w:right w:val="single" w:sz="4" w:space="0" w:color="auto"/>
            </w:tcBorders>
            <w:vAlign w:val="center"/>
            <w:hideMark/>
          </w:tcPr>
          <w:p w14:paraId="4709362D" w14:textId="77777777" w:rsidR="000E4031" w:rsidRPr="000E4031" w:rsidRDefault="000E4031" w:rsidP="000E4031">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47704912" w14:textId="77777777" w:rsidR="000E4031" w:rsidRPr="000E4031" w:rsidRDefault="000E4031" w:rsidP="000E4031">
            <w:pPr>
              <w:jc w:val="left"/>
              <w:rPr>
                <w:rFonts w:eastAsia="Times New Roman"/>
                <w:color w:val="000000"/>
                <w:kern w:val="0"/>
                <w:sz w:val="18"/>
                <w:szCs w:val="18"/>
                <w:lang w:eastAsia="tr-TR"/>
                <w14:ligatures w14:val="none"/>
              </w:rPr>
            </w:pPr>
          </w:p>
        </w:tc>
        <w:tc>
          <w:tcPr>
            <w:tcW w:w="36" w:type="dxa"/>
            <w:tcBorders>
              <w:top w:val="nil"/>
              <w:left w:val="nil"/>
              <w:bottom w:val="nil"/>
              <w:right w:val="nil"/>
            </w:tcBorders>
            <w:noWrap/>
            <w:vAlign w:val="bottom"/>
            <w:hideMark/>
          </w:tcPr>
          <w:p w14:paraId="39B00085" w14:textId="77777777" w:rsidR="000E4031" w:rsidRPr="000E4031" w:rsidRDefault="000E4031" w:rsidP="000E4031">
            <w:pPr>
              <w:jc w:val="left"/>
              <w:rPr>
                <w:rFonts w:eastAsia="Times New Roman"/>
                <w:color w:val="000000"/>
                <w:kern w:val="0"/>
                <w:sz w:val="18"/>
                <w:szCs w:val="18"/>
                <w:lang w:eastAsia="tr-TR"/>
                <w14:ligatures w14:val="none"/>
              </w:rPr>
            </w:pPr>
          </w:p>
        </w:tc>
      </w:tr>
      <w:tr w:rsidR="000E4031" w:rsidRPr="000E4031" w14:paraId="08046173" w14:textId="77777777" w:rsidTr="000E4031">
        <w:trPr>
          <w:trHeight w:val="885"/>
        </w:trPr>
        <w:tc>
          <w:tcPr>
            <w:tcW w:w="2437" w:type="dxa"/>
            <w:tcBorders>
              <w:top w:val="nil"/>
              <w:left w:val="nil"/>
              <w:bottom w:val="nil"/>
              <w:right w:val="nil"/>
            </w:tcBorders>
            <w:vAlign w:val="center"/>
            <w:hideMark/>
          </w:tcPr>
          <w:p w14:paraId="0E62BDA3"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7D11DCDE"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1533BDE"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12C7A01"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25167B6"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r>
      <w:tr w:rsidR="000E4031" w:rsidRPr="000E4031" w14:paraId="62E714C8" w14:textId="77777777" w:rsidTr="000E4031">
        <w:trPr>
          <w:trHeight w:val="510"/>
        </w:trPr>
        <w:tc>
          <w:tcPr>
            <w:tcW w:w="2437" w:type="dxa"/>
            <w:tcBorders>
              <w:top w:val="nil"/>
              <w:left w:val="nil"/>
              <w:bottom w:val="nil"/>
              <w:right w:val="nil"/>
            </w:tcBorders>
            <w:vAlign w:val="center"/>
            <w:hideMark/>
          </w:tcPr>
          <w:p w14:paraId="2B1B3254" w14:textId="77777777" w:rsidR="000E4031" w:rsidRPr="000E4031" w:rsidRDefault="000E4031" w:rsidP="000E4031">
            <w:pPr>
              <w:jc w:val="center"/>
              <w:rPr>
                <w:rFonts w:eastAsia="Times New Roman"/>
                <w:color w:val="000000"/>
                <w:kern w:val="0"/>
                <w:lang w:eastAsia="tr-TR"/>
                <w14:ligatures w14:val="none"/>
              </w:rPr>
            </w:pPr>
            <w:r w:rsidRPr="000E4031">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4D6677CE" w14:textId="77777777" w:rsidR="000E4031" w:rsidRPr="000E4031" w:rsidRDefault="000E4031" w:rsidP="000E4031">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6F0EE65F" w14:textId="77777777" w:rsidR="000E4031" w:rsidRPr="000E4031" w:rsidRDefault="000E4031" w:rsidP="000E4031">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9A8CC70" w14:textId="77777777" w:rsidR="000E4031" w:rsidRPr="000E4031" w:rsidRDefault="000E4031" w:rsidP="000E4031">
            <w:pPr>
              <w:jc w:val="center"/>
              <w:rPr>
                <w:rFonts w:eastAsia="Times New Roman"/>
                <w:color w:val="000000"/>
                <w:kern w:val="0"/>
                <w:lang w:eastAsia="tr-TR"/>
                <w14:ligatures w14:val="none"/>
              </w:rPr>
            </w:pPr>
            <w:r w:rsidRPr="000E4031">
              <w:rPr>
                <w:rFonts w:eastAsia="Times New Roman"/>
                <w:color w:val="000000"/>
                <w:kern w:val="0"/>
                <w:lang w:eastAsia="tr-TR"/>
                <w14:ligatures w14:val="none"/>
              </w:rPr>
              <w:t>…..........................................</w:t>
            </w:r>
          </w:p>
        </w:tc>
        <w:tc>
          <w:tcPr>
            <w:tcW w:w="36" w:type="dxa"/>
            <w:vAlign w:val="center"/>
            <w:hideMark/>
          </w:tcPr>
          <w:p w14:paraId="4BB7BD54"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r>
      <w:tr w:rsidR="000E4031" w:rsidRPr="000E4031" w14:paraId="7553A8B5" w14:textId="77777777" w:rsidTr="000E4031">
        <w:trPr>
          <w:trHeight w:val="510"/>
        </w:trPr>
        <w:tc>
          <w:tcPr>
            <w:tcW w:w="2437" w:type="dxa"/>
            <w:tcBorders>
              <w:top w:val="nil"/>
              <w:left w:val="nil"/>
              <w:bottom w:val="nil"/>
              <w:right w:val="nil"/>
            </w:tcBorders>
            <w:vAlign w:val="center"/>
            <w:hideMark/>
          </w:tcPr>
          <w:p w14:paraId="5615319E" w14:textId="77777777" w:rsidR="000E4031" w:rsidRPr="000E4031" w:rsidRDefault="000E4031" w:rsidP="000E4031">
            <w:pPr>
              <w:jc w:val="center"/>
              <w:rPr>
                <w:rFonts w:eastAsia="Times New Roman"/>
                <w:color w:val="000000"/>
                <w:kern w:val="0"/>
                <w:lang w:eastAsia="tr-TR"/>
                <w14:ligatures w14:val="none"/>
              </w:rPr>
            </w:pPr>
            <w:r w:rsidRPr="000E4031">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061D68FF" w14:textId="77777777" w:rsidR="000E4031" w:rsidRPr="000E4031" w:rsidRDefault="000E4031" w:rsidP="000E4031">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151B603" w14:textId="77777777" w:rsidR="000E4031" w:rsidRPr="000E4031" w:rsidRDefault="000E4031" w:rsidP="000E4031">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6C04D7C" w14:textId="77777777" w:rsidR="000E4031" w:rsidRPr="000E4031" w:rsidRDefault="000E4031" w:rsidP="000E4031">
            <w:pPr>
              <w:jc w:val="center"/>
              <w:rPr>
                <w:rFonts w:eastAsia="Times New Roman"/>
                <w:color w:val="000000"/>
                <w:kern w:val="0"/>
                <w:lang w:eastAsia="tr-TR"/>
                <w14:ligatures w14:val="none"/>
              </w:rPr>
            </w:pPr>
            <w:r w:rsidRPr="000E4031">
              <w:rPr>
                <w:rFonts w:eastAsia="Times New Roman"/>
                <w:color w:val="000000"/>
                <w:kern w:val="0"/>
                <w:lang w:eastAsia="tr-TR"/>
                <w14:ligatures w14:val="none"/>
              </w:rPr>
              <w:t>….......................................</w:t>
            </w:r>
          </w:p>
        </w:tc>
        <w:tc>
          <w:tcPr>
            <w:tcW w:w="36" w:type="dxa"/>
            <w:vAlign w:val="center"/>
            <w:hideMark/>
          </w:tcPr>
          <w:p w14:paraId="3A6950F5" w14:textId="77777777" w:rsidR="000E4031" w:rsidRPr="000E4031" w:rsidRDefault="000E4031" w:rsidP="000E4031">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E4031"/>
    <w:rsid w:val="002103E0"/>
    <w:rsid w:val="002637F4"/>
    <w:rsid w:val="00372536"/>
    <w:rsid w:val="003B40A6"/>
    <w:rsid w:val="0078785D"/>
    <w:rsid w:val="00A671A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2025-10-19T14:50:00Z</dcterms:modified>
</cp:coreProperties>
</file>