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91"/>
        <w:gridCol w:w="2415"/>
        <w:gridCol w:w="2928"/>
        <w:gridCol w:w="146"/>
      </w:tblGrid>
      <w:tr w:rsidR="00B959C7" w:rsidRPr="00B959C7" w14:paraId="764D5443" w14:textId="77777777" w:rsidTr="00B959C7">
        <w:trPr>
          <w:gridAfter w:val="1"/>
          <w:wAfter w:w="36" w:type="dxa"/>
          <w:trHeight w:val="390"/>
        </w:trPr>
        <w:tc>
          <w:tcPr>
            <w:tcW w:w="2437" w:type="dxa"/>
            <w:tcBorders>
              <w:top w:val="nil"/>
              <w:left w:val="nil"/>
              <w:bottom w:val="nil"/>
              <w:right w:val="nil"/>
            </w:tcBorders>
            <w:vAlign w:val="center"/>
            <w:hideMark/>
          </w:tcPr>
          <w:p w14:paraId="0D994E13" w14:textId="77777777" w:rsidR="00B959C7" w:rsidRPr="00B959C7" w:rsidRDefault="00B959C7" w:rsidP="00B959C7">
            <w:pPr>
              <w:jc w:val="right"/>
              <w:rPr>
                <w:rFonts w:eastAsia="Times New Roman"/>
                <w:color w:val="FFFFFF"/>
                <w:kern w:val="0"/>
                <w:sz w:val="2"/>
                <w:szCs w:val="2"/>
                <w:lang w:eastAsia="tr-TR"/>
                <w14:ligatures w14:val="none"/>
              </w:rPr>
            </w:pPr>
            <w:r w:rsidRPr="00B959C7">
              <w:rPr>
                <w:rFonts w:eastAsia="Times New Roman"/>
                <w:color w:val="FFFFFF"/>
                <w:kern w:val="0"/>
                <w:sz w:val="2"/>
                <w:szCs w:val="2"/>
                <w:lang w:eastAsia="tr-TR"/>
                <w14:ligatures w14:val="none"/>
              </w:rPr>
              <w:t>15. HAFTA</w:t>
            </w:r>
          </w:p>
        </w:tc>
        <w:tc>
          <w:tcPr>
            <w:tcW w:w="5189" w:type="dxa"/>
            <w:gridSpan w:val="2"/>
            <w:tcBorders>
              <w:top w:val="nil"/>
              <w:left w:val="nil"/>
              <w:bottom w:val="nil"/>
              <w:right w:val="nil"/>
            </w:tcBorders>
            <w:vAlign w:val="center"/>
            <w:hideMark/>
          </w:tcPr>
          <w:p w14:paraId="4D54DE1B" w14:textId="77777777" w:rsidR="00B959C7" w:rsidRPr="00B959C7" w:rsidRDefault="00B959C7" w:rsidP="00B959C7">
            <w:pPr>
              <w:jc w:val="center"/>
              <w:rPr>
                <w:rFonts w:eastAsia="Times New Roman"/>
                <w:color w:val="000000"/>
                <w:kern w:val="0"/>
                <w:sz w:val="20"/>
                <w:szCs w:val="20"/>
                <w:lang w:eastAsia="tr-TR"/>
                <w14:ligatures w14:val="none"/>
              </w:rPr>
            </w:pPr>
            <w:r w:rsidRPr="00B959C7">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4BD99C48" w14:textId="77777777" w:rsidR="00B959C7" w:rsidRPr="00B959C7" w:rsidRDefault="00B959C7" w:rsidP="00B959C7">
            <w:pPr>
              <w:jc w:val="center"/>
              <w:rPr>
                <w:rFonts w:eastAsia="Times New Roman"/>
                <w:color w:val="FFFFFF"/>
                <w:kern w:val="0"/>
                <w:sz w:val="2"/>
                <w:szCs w:val="2"/>
                <w:lang w:eastAsia="tr-TR"/>
                <w14:ligatures w14:val="none"/>
              </w:rPr>
            </w:pPr>
            <w:r w:rsidRPr="00B959C7">
              <w:rPr>
                <w:rFonts w:eastAsia="Times New Roman"/>
                <w:color w:val="FFFFFF"/>
                <w:kern w:val="0"/>
                <w:sz w:val="2"/>
                <w:szCs w:val="2"/>
                <w:lang w:eastAsia="tr-TR"/>
                <w14:ligatures w14:val="none"/>
              </w:rPr>
              <w:t>22 - 26 ARALIK</w:t>
            </w:r>
          </w:p>
        </w:tc>
      </w:tr>
      <w:tr w:rsidR="00B959C7" w:rsidRPr="00B959C7" w14:paraId="048632EF" w14:textId="77777777" w:rsidTr="00B959C7">
        <w:trPr>
          <w:gridAfter w:val="1"/>
          <w:wAfter w:w="36" w:type="dxa"/>
          <w:trHeight w:val="390"/>
        </w:trPr>
        <w:tc>
          <w:tcPr>
            <w:tcW w:w="10444" w:type="dxa"/>
            <w:gridSpan w:val="4"/>
            <w:tcBorders>
              <w:top w:val="nil"/>
              <w:left w:val="nil"/>
              <w:bottom w:val="nil"/>
              <w:right w:val="nil"/>
            </w:tcBorders>
            <w:vAlign w:val="center"/>
            <w:hideMark/>
          </w:tcPr>
          <w:p w14:paraId="0FA693F1" w14:textId="77777777" w:rsidR="00B959C7" w:rsidRPr="00B959C7" w:rsidRDefault="00B959C7" w:rsidP="00B959C7">
            <w:pPr>
              <w:jc w:val="center"/>
              <w:rPr>
                <w:rFonts w:eastAsia="Times New Roman"/>
                <w:color w:val="000000"/>
                <w:kern w:val="0"/>
                <w:sz w:val="20"/>
                <w:szCs w:val="20"/>
                <w:lang w:eastAsia="tr-TR"/>
                <w14:ligatures w14:val="none"/>
              </w:rPr>
            </w:pPr>
            <w:r w:rsidRPr="00B959C7">
              <w:rPr>
                <w:rFonts w:eastAsia="Times New Roman"/>
                <w:color w:val="000000"/>
                <w:kern w:val="0"/>
                <w:sz w:val="20"/>
                <w:szCs w:val="20"/>
                <w:lang w:eastAsia="tr-TR"/>
                <w14:ligatures w14:val="none"/>
              </w:rPr>
              <w:t>1. SINIF GÖRSEL SANATLAR DERSİ GÜNLÜK PLAN</w:t>
            </w:r>
          </w:p>
        </w:tc>
      </w:tr>
      <w:tr w:rsidR="00B959C7" w:rsidRPr="00B959C7" w14:paraId="201894CF" w14:textId="77777777" w:rsidTr="00B959C7">
        <w:trPr>
          <w:gridAfter w:val="1"/>
          <w:wAfter w:w="36" w:type="dxa"/>
          <w:trHeight w:val="390"/>
        </w:trPr>
        <w:tc>
          <w:tcPr>
            <w:tcW w:w="10444" w:type="dxa"/>
            <w:gridSpan w:val="4"/>
            <w:tcBorders>
              <w:top w:val="nil"/>
              <w:left w:val="nil"/>
              <w:bottom w:val="nil"/>
              <w:right w:val="nil"/>
            </w:tcBorders>
            <w:vAlign w:val="center"/>
            <w:hideMark/>
          </w:tcPr>
          <w:p w14:paraId="2B5CBF03" w14:textId="77777777" w:rsidR="00B959C7" w:rsidRPr="00B959C7" w:rsidRDefault="00B959C7" w:rsidP="00B959C7">
            <w:pPr>
              <w:jc w:val="center"/>
              <w:rPr>
                <w:rFonts w:eastAsia="Times New Roman"/>
                <w:color w:val="000000"/>
                <w:kern w:val="0"/>
                <w:sz w:val="20"/>
                <w:szCs w:val="20"/>
                <w:lang w:eastAsia="tr-TR"/>
                <w14:ligatures w14:val="none"/>
              </w:rPr>
            </w:pPr>
            <w:r w:rsidRPr="00B959C7">
              <w:rPr>
                <w:rFonts w:eastAsia="Times New Roman"/>
                <w:color w:val="000000"/>
                <w:kern w:val="0"/>
                <w:sz w:val="20"/>
                <w:szCs w:val="20"/>
                <w:lang w:eastAsia="tr-TR"/>
                <w14:ligatures w14:val="none"/>
              </w:rPr>
              <w:t>15. HAFTA (22 - 26 ARALIK )</w:t>
            </w:r>
          </w:p>
        </w:tc>
      </w:tr>
      <w:tr w:rsidR="00B959C7" w:rsidRPr="00B959C7" w14:paraId="56930035" w14:textId="77777777" w:rsidTr="00B959C7">
        <w:trPr>
          <w:gridAfter w:val="1"/>
          <w:wAfter w:w="36" w:type="dxa"/>
          <w:trHeight w:val="225"/>
        </w:trPr>
        <w:tc>
          <w:tcPr>
            <w:tcW w:w="2437" w:type="dxa"/>
            <w:tcBorders>
              <w:top w:val="nil"/>
              <w:left w:val="nil"/>
              <w:bottom w:val="nil"/>
              <w:right w:val="nil"/>
            </w:tcBorders>
            <w:vAlign w:val="center"/>
            <w:hideMark/>
          </w:tcPr>
          <w:p w14:paraId="6A117DF2" w14:textId="77777777" w:rsidR="00B959C7" w:rsidRPr="00B959C7" w:rsidRDefault="00B959C7" w:rsidP="00B959C7">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3C19A852" w14:textId="77777777" w:rsidR="00B959C7" w:rsidRPr="00B959C7" w:rsidRDefault="00B959C7" w:rsidP="00B959C7">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3F5B31D9" w14:textId="77777777" w:rsidR="00B959C7" w:rsidRPr="00B959C7" w:rsidRDefault="00B959C7" w:rsidP="00B959C7">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2894266E" w14:textId="77777777" w:rsidR="00B959C7" w:rsidRPr="00B959C7" w:rsidRDefault="00B959C7" w:rsidP="00B959C7">
            <w:pPr>
              <w:jc w:val="center"/>
              <w:rPr>
                <w:rFonts w:ascii="Times New Roman" w:eastAsia="Times New Roman" w:hAnsi="Times New Roman" w:cs="Times New Roman"/>
                <w:kern w:val="0"/>
                <w:sz w:val="20"/>
                <w:szCs w:val="20"/>
                <w:lang w:eastAsia="tr-TR"/>
                <w14:ligatures w14:val="none"/>
              </w:rPr>
            </w:pPr>
          </w:p>
        </w:tc>
      </w:tr>
      <w:tr w:rsidR="00B959C7" w:rsidRPr="00B959C7" w14:paraId="0B1687C5" w14:textId="77777777" w:rsidTr="00B959C7">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607BDE93" w14:textId="77777777" w:rsidR="00B959C7" w:rsidRPr="00B959C7" w:rsidRDefault="00B959C7" w:rsidP="00B959C7">
            <w:pPr>
              <w:jc w:val="left"/>
              <w:rPr>
                <w:rFonts w:eastAsia="Times New Roman"/>
                <w:b/>
                <w:bCs/>
                <w:color w:val="000000"/>
                <w:kern w:val="0"/>
                <w:sz w:val="20"/>
                <w:szCs w:val="20"/>
                <w:lang w:eastAsia="tr-TR"/>
                <w14:ligatures w14:val="none"/>
              </w:rPr>
            </w:pPr>
            <w:r w:rsidRPr="00B959C7">
              <w:rPr>
                <w:rFonts w:eastAsia="Times New Roman"/>
                <w:b/>
                <w:bCs/>
                <w:color w:val="000000"/>
                <w:kern w:val="0"/>
                <w:sz w:val="20"/>
                <w:szCs w:val="20"/>
                <w:lang w:eastAsia="tr-TR"/>
                <w14:ligatures w14:val="none"/>
              </w:rPr>
              <w:t>DERS BİLGİSİ</w:t>
            </w:r>
          </w:p>
        </w:tc>
      </w:tr>
      <w:tr w:rsidR="00B959C7" w:rsidRPr="00B959C7" w14:paraId="517885BF" w14:textId="77777777" w:rsidTr="00B959C7">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7A634649" w14:textId="77777777" w:rsidR="00B959C7" w:rsidRPr="00B959C7" w:rsidRDefault="00B959C7" w:rsidP="00B959C7">
            <w:pPr>
              <w:jc w:val="right"/>
              <w:rPr>
                <w:rFonts w:eastAsia="Times New Roman"/>
                <w:b/>
                <w:bCs/>
                <w:color w:val="000000"/>
                <w:kern w:val="0"/>
                <w:sz w:val="20"/>
                <w:szCs w:val="20"/>
                <w:lang w:eastAsia="tr-TR"/>
                <w14:ligatures w14:val="none"/>
              </w:rPr>
            </w:pPr>
            <w:r w:rsidRPr="00B959C7">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4D8C67CA" w14:textId="77777777" w:rsidR="00B959C7" w:rsidRPr="00B959C7" w:rsidRDefault="00B959C7" w:rsidP="00B959C7">
            <w:pPr>
              <w:jc w:val="center"/>
              <w:rPr>
                <w:rFonts w:eastAsia="Times New Roman"/>
                <w:color w:val="000000"/>
                <w:kern w:val="0"/>
                <w:sz w:val="18"/>
                <w:szCs w:val="18"/>
                <w:lang w:eastAsia="tr-TR"/>
                <w14:ligatures w14:val="none"/>
              </w:rPr>
            </w:pPr>
            <w:r w:rsidRPr="00B959C7">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1E76813C" w14:textId="77777777" w:rsidR="00B959C7" w:rsidRPr="00B959C7" w:rsidRDefault="00B959C7" w:rsidP="00B959C7">
            <w:pPr>
              <w:jc w:val="right"/>
              <w:rPr>
                <w:rFonts w:eastAsia="Times New Roman"/>
                <w:b/>
                <w:bCs/>
                <w:color w:val="000000"/>
                <w:kern w:val="0"/>
                <w:sz w:val="20"/>
                <w:szCs w:val="20"/>
                <w:lang w:eastAsia="tr-TR"/>
                <w14:ligatures w14:val="none"/>
              </w:rPr>
            </w:pPr>
            <w:r w:rsidRPr="00B959C7">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43488DE6" w14:textId="77777777" w:rsidR="00B959C7" w:rsidRPr="00B959C7" w:rsidRDefault="00B959C7" w:rsidP="00B959C7">
            <w:pPr>
              <w:jc w:val="center"/>
              <w:rPr>
                <w:rFonts w:eastAsia="Times New Roman"/>
                <w:color w:val="000000"/>
                <w:kern w:val="0"/>
                <w:sz w:val="18"/>
                <w:szCs w:val="18"/>
                <w:lang w:eastAsia="tr-TR"/>
                <w14:ligatures w14:val="none"/>
              </w:rPr>
            </w:pPr>
            <w:r w:rsidRPr="00B959C7">
              <w:rPr>
                <w:rFonts w:eastAsia="Times New Roman"/>
                <w:color w:val="000000"/>
                <w:kern w:val="0"/>
                <w:sz w:val="18"/>
                <w:szCs w:val="18"/>
                <w:lang w:eastAsia="tr-TR"/>
                <w14:ligatures w14:val="none"/>
              </w:rPr>
              <w:t>Görsel Sanatlar</w:t>
            </w:r>
          </w:p>
        </w:tc>
      </w:tr>
      <w:tr w:rsidR="00B959C7" w:rsidRPr="00B959C7" w14:paraId="7C780C4E" w14:textId="77777777" w:rsidTr="00B959C7">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17AFDE62" w14:textId="77777777" w:rsidR="00B959C7" w:rsidRPr="00B959C7" w:rsidRDefault="00B959C7" w:rsidP="00B959C7">
            <w:pPr>
              <w:jc w:val="right"/>
              <w:rPr>
                <w:rFonts w:eastAsia="Times New Roman"/>
                <w:b/>
                <w:bCs/>
                <w:color w:val="000000"/>
                <w:kern w:val="0"/>
                <w:sz w:val="20"/>
                <w:szCs w:val="20"/>
                <w:lang w:eastAsia="tr-TR"/>
                <w14:ligatures w14:val="none"/>
              </w:rPr>
            </w:pPr>
            <w:r w:rsidRPr="00B959C7">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50F321F4" w14:textId="77777777" w:rsidR="00B959C7" w:rsidRPr="00B959C7" w:rsidRDefault="00B959C7" w:rsidP="00B959C7">
            <w:pPr>
              <w:jc w:val="center"/>
              <w:rPr>
                <w:rFonts w:eastAsia="Times New Roman"/>
                <w:color w:val="000000"/>
                <w:kern w:val="0"/>
                <w:sz w:val="16"/>
                <w:szCs w:val="16"/>
                <w:lang w:eastAsia="tr-TR"/>
                <w14:ligatures w14:val="none"/>
              </w:rPr>
            </w:pPr>
            <w:r w:rsidRPr="00B959C7">
              <w:rPr>
                <w:rFonts w:eastAsia="Times New Roman"/>
                <w:color w:val="000000"/>
                <w:kern w:val="0"/>
                <w:sz w:val="16"/>
                <w:szCs w:val="16"/>
                <w:lang w:eastAsia="tr-TR"/>
                <w14:ligatures w14:val="none"/>
              </w:rPr>
              <w:t>Görsel İletişim ve Biçimlendirme</w:t>
            </w:r>
          </w:p>
        </w:tc>
        <w:tc>
          <w:tcPr>
            <w:tcW w:w="2580" w:type="dxa"/>
            <w:tcBorders>
              <w:top w:val="nil"/>
              <w:left w:val="nil"/>
              <w:bottom w:val="single" w:sz="4" w:space="0" w:color="757171"/>
              <w:right w:val="single" w:sz="4" w:space="0" w:color="757171"/>
            </w:tcBorders>
            <w:shd w:val="clear" w:color="000000" w:fill="DDEBF7"/>
            <w:vAlign w:val="center"/>
            <w:hideMark/>
          </w:tcPr>
          <w:p w14:paraId="1A6A6B01" w14:textId="77777777" w:rsidR="00B959C7" w:rsidRPr="00B959C7" w:rsidRDefault="00B959C7" w:rsidP="00B959C7">
            <w:pPr>
              <w:jc w:val="right"/>
              <w:rPr>
                <w:rFonts w:eastAsia="Times New Roman"/>
                <w:b/>
                <w:bCs/>
                <w:color w:val="000000"/>
                <w:kern w:val="0"/>
                <w:sz w:val="20"/>
                <w:szCs w:val="20"/>
                <w:lang w:eastAsia="tr-TR"/>
                <w14:ligatures w14:val="none"/>
              </w:rPr>
            </w:pPr>
            <w:r w:rsidRPr="00B959C7">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7F97C546" w14:textId="77777777" w:rsidR="00B959C7" w:rsidRPr="00B959C7" w:rsidRDefault="00B959C7" w:rsidP="00B959C7">
            <w:pPr>
              <w:jc w:val="center"/>
              <w:rPr>
                <w:rFonts w:eastAsia="Times New Roman"/>
                <w:color w:val="000000"/>
                <w:kern w:val="0"/>
                <w:sz w:val="18"/>
                <w:szCs w:val="18"/>
                <w:lang w:eastAsia="tr-TR"/>
                <w14:ligatures w14:val="none"/>
              </w:rPr>
            </w:pPr>
            <w:r w:rsidRPr="00B959C7">
              <w:rPr>
                <w:rFonts w:eastAsia="Times New Roman"/>
                <w:color w:val="000000"/>
                <w:kern w:val="0"/>
                <w:sz w:val="18"/>
                <w:szCs w:val="18"/>
                <w:lang w:eastAsia="tr-TR"/>
                <w14:ligatures w14:val="none"/>
              </w:rPr>
              <w:t>1 SAAT</w:t>
            </w:r>
          </w:p>
        </w:tc>
      </w:tr>
      <w:tr w:rsidR="00B959C7" w:rsidRPr="00B959C7" w14:paraId="164C6ED4" w14:textId="77777777" w:rsidTr="00B959C7">
        <w:trPr>
          <w:gridAfter w:val="1"/>
          <w:wAfter w:w="36" w:type="dxa"/>
          <w:trHeight w:val="285"/>
        </w:trPr>
        <w:tc>
          <w:tcPr>
            <w:tcW w:w="2437" w:type="dxa"/>
            <w:tcBorders>
              <w:top w:val="nil"/>
              <w:left w:val="nil"/>
              <w:bottom w:val="nil"/>
              <w:right w:val="nil"/>
            </w:tcBorders>
            <w:vAlign w:val="center"/>
            <w:hideMark/>
          </w:tcPr>
          <w:p w14:paraId="247D1289" w14:textId="77777777" w:rsidR="00B959C7" w:rsidRPr="00B959C7" w:rsidRDefault="00B959C7" w:rsidP="00B959C7">
            <w:pPr>
              <w:jc w:val="left"/>
              <w:rPr>
                <w:rFonts w:eastAsia="Times New Roman"/>
                <w:color w:val="000000"/>
                <w:kern w:val="0"/>
                <w:lang w:eastAsia="tr-TR"/>
                <w14:ligatures w14:val="none"/>
              </w:rPr>
            </w:pPr>
            <w:r w:rsidRPr="00B959C7">
              <w:rPr>
                <w:rFonts w:eastAsia="Times New Roman"/>
                <w:color w:val="000000"/>
                <w:kern w:val="0"/>
                <w:lang w:eastAsia="tr-TR"/>
                <w14:ligatures w14:val="none"/>
              </w:rPr>
              <w:t> </w:t>
            </w:r>
            <w:r w:rsidRPr="00B959C7">
              <w:rPr>
                <w:rFonts w:eastAsia="Times New Roman"/>
                <w:color w:val="000000"/>
                <w:kern w:val="0"/>
                <w:lang w:eastAsia="tr-TR"/>
                <w14:ligatures w14:val="none"/>
              </w:rPr>
              <w:t> </w:t>
            </w:r>
            <w:r w:rsidRPr="00B959C7">
              <w:rPr>
                <w:rFonts w:eastAsia="Times New Roman"/>
                <w:color w:val="000000"/>
                <w:kern w:val="0"/>
                <w:lang w:eastAsia="tr-TR"/>
                <w14:ligatures w14:val="none"/>
              </w:rPr>
              <w:t> </w:t>
            </w:r>
            <w:r w:rsidRPr="00B959C7">
              <w:rPr>
                <w:rFonts w:eastAsia="Times New Roman"/>
                <w:color w:val="000000"/>
                <w:kern w:val="0"/>
                <w:lang w:eastAsia="tr-TR"/>
                <w14:ligatures w14:val="none"/>
              </w:rPr>
              <w:t> </w:t>
            </w:r>
            <w:r w:rsidRPr="00B959C7">
              <w:rPr>
                <w:rFonts w:eastAsia="Times New Roman"/>
                <w:color w:val="000000"/>
                <w:kern w:val="0"/>
                <w:lang w:eastAsia="tr-TR"/>
                <w14:ligatures w14:val="none"/>
              </w:rPr>
              <w:t> </w:t>
            </w:r>
            <w:r w:rsidRPr="00B959C7">
              <w:rPr>
                <w:rFonts w:eastAsia="Times New Roman"/>
                <w:color w:val="000000"/>
                <w:kern w:val="0"/>
                <w:lang w:eastAsia="tr-TR"/>
                <w14:ligatures w14:val="none"/>
              </w:rPr>
              <w:t> </w:t>
            </w:r>
            <w:r w:rsidRPr="00B959C7">
              <w:rPr>
                <w:rFonts w:eastAsia="Times New Roman"/>
                <w:color w:val="000000"/>
                <w:kern w:val="0"/>
                <w:lang w:eastAsia="tr-TR"/>
                <w14:ligatures w14:val="none"/>
              </w:rPr>
              <w:t> </w:t>
            </w:r>
            <w:r w:rsidRPr="00B959C7">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6D3CD188" w14:textId="77777777" w:rsidR="00B959C7" w:rsidRPr="00B959C7" w:rsidRDefault="00B959C7" w:rsidP="00B959C7">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513F3E59" w14:textId="77777777" w:rsidR="00B959C7" w:rsidRPr="00B959C7" w:rsidRDefault="00B959C7" w:rsidP="00B959C7">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0247C490" w14:textId="77777777" w:rsidR="00B959C7" w:rsidRPr="00B959C7" w:rsidRDefault="00B959C7" w:rsidP="00B959C7">
            <w:pPr>
              <w:jc w:val="left"/>
              <w:rPr>
                <w:rFonts w:ascii="Times New Roman" w:eastAsia="Times New Roman" w:hAnsi="Times New Roman" w:cs="Times New Roman"/>
                <w:kern w:val="0"/>
                <w:sz w:val="20"/>
                <w:szCs w:val="20"/>
                <w:lang w:eastAsia="tr-TR"/>
                <w14:ligatures w14:val="none"/>
              </w:rPr>
            </w:pPr>
          </w:p>
        </w:tc>
      </w:tr>
      <w:tr w:rsidR="00B959C7" w:rsidRPr="00B959C7" w14:paraId="4EBFBBC3" w14:textId="77777777" w:rsidTr="00B959C7">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0D447C6F" w14:textId="77777777" w:rsidR="00B959C7" w:rsidRPr="00B959C7" w:rsidRDefault="00B959C7" w:rsidP="00B959C7">
            <w:pPr>
              <w:jc w:val="left"/>
              <w:rPr>
                <w:rFonts w:eastAsia="Times New Roman"/>
                <w:color w:val="000000"/>
                <w:kern w:val="0"/>
                <w:lang w:eastAsia="tr-TR"/>
                <w14:ligatures w14:val="none"/>
              </w:rPr>
            </w:pPr>
            <w:r w:rsidRPr="00B959C7">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17666865" w14:textId="77777777" w:rsidR="00B959C7" w:rsidRPr="00B959C7" w:rsidRDefault="00B959C7" w:rsidP="00B959C7">
            <w:pPr>
              <w:jc w:val="left"/>
              <w:rPr>
                <w:rFonts w:eastAsia="Times New Roman"/>
                <w:color w:val="000000"/>
                <w:kern w:val="0"/>
                <w:sz w:val="18"/>
                <w:szCs w:val="18"/>
                <w:lang w:eastAsia="tr-TR"/>
                <w14:ligatures w14:val="none"/>
              </w:rPr>
            </w:pPr>
            <w:r w:rsidRPr="00B959C7">
              <w:rPr>
                <w:rFonts w:eastAsia="Times New Roman"/>
                <w:color w:val="000000"/>
                <w:kern w:val="0"/>
                <w:sz w:val="18"/>
                <w:szCs w:val="18"/>
                <w:lang w:eastAsia="tr-TR"/>
                <w14:ligatures w14:val="none"/>
              </w:rPr>
              <w:t>G.1.1.5. İki boyutlu yüzey üzerinde biçimleri düzenler.</w:t>
            </w:r>
          </w:p>
        </w:tc>
      </w:tr>
      <w:tr w:rsidR="00B959C7" w:rsidRPr="00B959C7" w14:paraId="0BADAA89" w14:textId="77777777" w:rsidTr="00B959C7">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2C931636" w14:textId="77777777" w:rsidR="00B959C7" w:rsidRPr="00B959C7" w:rsidRDefault="00B959C7" w:rsidP="00B959C7">
            <w:pPr>
              <w:jc w:val="left"/>
              <w:rPr>
                <w:rFonts w:eastAsia="Times New Roman"/>
                <w:color w:val="000000"/>
                <w:kern w:val="0"/>
                <w:lang w:eastAsia="tr-TR"/>
                <w14:ligatures w14:val="none"/>
              </w:rPr>
            </w:pPr>
            <w:r w:rsidRPr="00B959C7">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21C7DE73" w14:textId="77777777" w:rsidR="00B959C7" w:rsidRPr="00B959C7" w:rsidRDefault="00B959C7" w:rsidP="00B959C7">
            <w:pPr>
              <w:jc w:val="left"/>
              <w:rPr>
                <w:rFonts w:eastAsia="Times New Roman"/>
                <w:color w:val="000000"/>
                <w:kern w:val="0"/>
                <w:sz w:val="20"/>
                <w:szCs w:val="20"/>
                <w:lang w:eastAsia="tr-TR"/>
                <w14:ligatures w14:val="none"/>
              </w:rPr>
            </w:pPr>
            <w:r w:rsidRPr="00B959C7">
              <w:rPr>
                <w:rFonts w:eastAsia="Times New Roman"/>
                <w:color w:val="000000"/>
                <w:kern w:val="0"/>
                <w:sz w:val="20"/>
                <w:szCs w:val="20"/>
                <w:lang w:eastAsia="tr-TR"/>
                <w14:ligatures w14:val="none"/>
              </w:rPr>
              <w:t>Akıllı tahta ve hoparlör</w:t>
            </w:r>
            <w:r w:rsidRPr="00B959C7">
              <w:rPr>
                <w:rFonts w:eastAsia="Times New Roman"/>
                <w:color w:val="000000"/>
                <w:kern w:val="0"/>
                <w:sz w:val="20"/>
                <w:szCs w:val="20"/>
                <w:lang w:eastAsia="tr-TR"/>
                <w14:ligatures w14:val="none"/>
              </w:rPr>
              <w:br/>
            </w:r>
            <w:r w:rsidRPr="00B959C7">
              <w:rPr>
                <w:rFonts w:eastAsia="Times New Roman"/>
                <w:color w:val="000000"/>
                <w:kern w:val="0"/>
                <w:sz w:val="20"/>
                <w:szCs w:val="20"/>
                <w:lang w:eastAsia="tr-TR"/>
                <w14:ligatures w14:val="none"/>
              </w:rPr>
              <w:br/>
              <w:t xml:space="preserve">Örnek Eserler: </w:t>
            </w:r>
            <w:proofErr w:type="spellStart"/>
            <w:r w:rsidRPr="00B959C7">
              <w:rPr>
                <w:rFonts w:eastAsia="Times New Roman"/>
                <w:color w:val="000000"/>
                <w:kern w:val="0"/>
                <w:sz w:val="20"/>
                <w:szCs w:val="20"/>
                <w:lang w:eastAsia="tr-TR"/>
                <w14:ligatures w14:val="none"/>
              </w:rPr>
              <w:t>Wassily</w:t>
            </w:r>
            <w:proofErr w:type="spellEnd"/>
            <w:r w:rsidRPr="00B959C7">
              <w:rPr>
                <w:rFonts w:eastAsia="Times New Roman"/>
                <w:color w:val="000000"/>
                <w:kern w:val="0"/>
                <w:sz w:val="20"/>
                <w:szCs w:val="20"/>
                <w:lang w:eastAsia="tr-TR"/>
                <w14:ligatures w14:val="none"/>
              </w:rPr>
              <w:t xml:space="preserve"> Kandinsky'nin "</w:t>
            </w:r>
            <w:proofErr w:type="spellStart"/>
            <w:r w:rsidRPr="00B959C7">
              <w:rPr>
                <w:rFonts w:eastAsia="Times New Roman"/>
                <w:color w:val="000000"/>
                <w:kern w:val="0"/>
                <w:sz w:val="20"/>
                <w:szCs w:val="20"/>
                <w:lang w:eastAsia="tr-TR"/>
                <w14:ligatures w14:val="none"/>
              </w:rPr>
              <w:t>Several</w:t>
            </w:r>
            <w:proofErr w:type="spellEnd"/>
            <w:r w:rsidRPr="00B959C7">
              <w:rPr>
                <w:rFonts w:eastAsia="Times New Roman"/>
                <w:color w:val="000000"/>
                <w:kern w:val="0"/>
                <w:sz w:val="20"/>
                <w:szCs w:val="20"/>
                <w:lang w:eastAsia="tr-TR"/>
                <w14:ligatures w14:val="none"/>
              </w:rPr>
              <w:t xml:space="preserve"> </w:t>
            </w:r>
            <w:proofErr w:type="spellStart"/>
            <w:r w:rsidRPr="00B959C7">
              <w:rPr>
                <w:rFonts w:eastAsia="Times New Roman"/>
                <w:color w:val="000000"/>
                <w:kern w:val="0"/>
                <w:sz w:val="20"/>
                <w:szCs w:val="20"/>
                <w:lang w:eastAsia="tr-TR"/>
                <w14:ligatures w14:val="none"/>
              </w:rPr>
              <w:t>Circles</w:t>
            </w:r>
            <w:proofErr w:type="spellEnd"/>
            <w:r w:rsidRPr="00B959C7">
              <w:rPr>
                <w:rFonts w:eastAsia="Times New Roman"/>
                <w:color w:val="000000"/>
                <w:kern w:val="0"/>
                <w:sz w:val="20"/>
                <w:szCs w:val="20"/>
                <w:lang w:eastAsia="tr-TR"/>
                <w14:ligatures w14:val="none"/>
              </w:rPr>
              <w:t>" (Birkaç Daire) veya "</w:t>
            </w:r>
            <w:proofErr w:type="spellStart"/>
            <w:r w:rsidRPr="00B959C7">
              <w:rPr>
                <w:rFonts w:eastAsia="Times New Roman"/>
                <w:color w:val="000000"/>
                <w:kern w:val="0"/>
                <w:sz w:val="20"/>
                <w:szCs w:val="20"/>
                <w:lang w:eastAsia="tr-TR"/>
                <w14:ligatures w14:val="none"/>
              </w:rPr>
              <w:t>Composition</w:t>
            </w:r>
            <w:proofErr w:type="spellEnd"/>
            <w:r w:rsidRPr="00B959C7">
              <w:rPr>
                <w:rFonts w:eastAsia="Times New Roman"/>
                <w:color w:val="000000"/>
                <w:kern w:val="0"/>
                <w:sz w:val="20"/>
                <w:szCs w:val="20"/>
                <w:lang w:eastAsia="tr-TR"/>
                <w14:ligatures w14:val="none"/>
              </w:rPr>
              <w:t xml:space="preserve"> VIII" (Kompozisyon 8) gibi basit, geometrik ve organik şekiller içeren eserlerinin görselleri.</w:t>
            </w:r>
            <w:r w:rsidRPr="00B959C7">
              <w:rPr>
                <w:rFonts w:eastAsia="Times New Roman"/>
                <w:color w:val="000000"/>
                <w:kern w:val="0"/>
                <w:sz w:val="20"/>
                <w:szCs w:val="20"/>
                <w:lang w:eastAsia="tr-TR"/>
                <w14:ligatures w14:val="none"/>
              </w:rPr>
              <w:br/>
            </w:r>
            <w:r w:rsidRPr="00B959C7">
              <w:rPr>
                <w:rFonts w:eastAsia="Times New Roman"/>
                <w:color w:val="000000"/>
                <w:kern w:val="0"/>
                <w:sz w:val="20"/>
                <w:szCs w:val="20"/>
                <w:lang w:eastAsia="tr-TR"/>
                <w14:ligatures w14:val="none"/>
              </w:rPr>
              <w:br/>
              <w:t xml:space="preserve">Müzik: Sanatçıdan esinlenmek için Vivaldi, Mozart veya </w:t>
            </w:r>
            <w:proofErr w:type="spellStart"/>
            <w:r w:rsidRPr="00B959C7">
              <w:rPr>
                <w:rFonts w:eastAsia="Times New Roman"/>
                <w:color w:val="000000"/>
                <w:kern w:val="0"/>
                <w:sz w:val="20"/>
                <w:szCs w:val="20"/>
                <w:lang w:eastAsia="tr-TR"/>
                <w14:ligatures w14:val="none"/>
              </w:rPr>
              <w:t>Beethoven'dan</w:t>
            </w:r>
            <w:proofErr w:type="spellEnd"/>
            <w:r w:rsidRPr="00B959C7">
              <w:rPr>
                <w:rFonts w:eastAsia="Times New Roman"/>
                <w:color w:val="000000"/>
                <w:kern w:val="0"/>
                <w:sz w:val="20"/>
                <w:szCs w:val="20"/>
                <w:lang w:eastAsia="tr-TR"/>
                <w14:ligatures w14:val="none"/>
              </w:rPr>
              <w:t xml:space="preserve"> hareketli bir klasik müzik parçası.</w:t>
            </w:r>
            <w:r w:rsidRPr="00B959C7">
              <w:rPr>
                <w:rFonts w:eastAsia="Times New Roman"/>
                <w:color w:val="000000"/>
                <w:kern w:val="0"/>
                <w:sz w:val="20"/>
                <w:szCs w:val="20"/>
                <w:lang w:eastAsia="tr-TR"/>
                <w14:ligatures w14:val="none"/>
              </w:rPr>
              <w:br/>
            </w:r>
            <w:r w:rsidRPr="00B959C7">
              <w:rPr>
                <w:rFonts w:eastAsia="Times New Roman"/>
                <w:color w:val="000000"/>
                <w:kern w:val="0"/>
                <w:sz w:val="20"/>
                <w:szCs w:val="20"/>
                <w:lang w:eastAsia="tr-TR"/>
                <w14:ligatures w14:val="none"/>
              </w:rPr>
              <w:br/>
              <w:t>Zemin: Siyah veya koyu renkli A4 fon kartonu (Parlak renkleri öne çıkarmak için idealdir).</w:t>
            </w:r>
            <w:r w:rsidRPr="00B959C7">
              <w:rPr>
                <w:rFonts w:eastAsia="Times New Roman"/>
                <w:color w:val="000000"/>
                <w:kern w:val="0"/>
                <w:sz w:val="20"/>
                <w:szCs w:val="20"/>
                <w:lang w:eastAsia="tr-TR"/>
                <w14:ligatures w14:val="none"/>
              </w:rPr>
              <w:br/>
            </w:r>
            <w:r w:rsidRPr="00B959C7">
              <w:rPr>
                <w:rFonts w:eastAsia="Times New Roman"/>
                <w:color w:val="000000"/>
                <w:kern w:val="0"/>
                <w:sz w:val="20"/>
                <w:szCs w:val="20"/>
                <w:lang w:eastAsia="tr-TR"/>
                <w14:ligatures w14:val="none"/>
              </w:rPr>
              <w:br/>
              <w:t>Renkli el işi kağıtları (Parlak ve zıt renkler)</w:t>
            </w:r>
            <w:r w:rsidRPr="00B959C7">
              <w:rPr>
                <w:rFonts w:eastAsia="Times New Roman"/>
                <w:color w:val="000000"/>
                <w:kern w:val="0"/>
                <w:sz w:val="20"/>
                <w:szCs w:val="20"/>
                <w:lang w:eastAsia="tr-TR"/>
                <w14:ligatures w14:val="none"/>
              </w:rPr>
              <w:br/>
            </w:r>
            <w:r w:rsidRPr="00B959C7">
              <w:rPr>
                <w:rFonts w:eastAsia="Times New Roman"/>
                <w:color w:val="000000"/>
                <w:kern w:val="0"/>
                <w:sz w:val="20"/>
                <w:szCs w:val="20"/>
                <w:lang w:eastAsia="tr-TR"/>
                <w14:ligatures w14:val="none"/>
              </w:rPr>
              <w:br/>
              <w:t>Küt uçlu makas ve katı yapıştırıcı (</w:t>
            </w:r>
            <w:proofErr w:type="spellStart"/>
            <w:r w:rsidRPr="00B959C7">
              <w:rPr>
                <w:rFonts w:eastAsia="Times New Roman"/>
                <w:color w:val="000000"/>
                <w:kern w:val="0"/>
                <w:sz w:val="20"/>
                <w:szCs w:val="20"/>
                <w:lang w:eastAsia="tr-TR"/>
                <w14:ligatures w14:val="none"/>
              </w:rPr>
              <w:t>Pritt</w:t>
            </w:r>
            <w:proofErr w:type="spellEnd"/>
            <w:r w:rsidRPr="00B959C7">
              <w:rPr>
                <w:rFonts w:eastAsia="Times New Roman"/>
                <w:color w:val="000000"/>
                <w:kern w:val="0"/>
                <w:sz w:val="20"/>
                <w:szCs w:val="20"/>
                <w:lang w:eastAsia="tr-TR"/>
                <w14:ligatures w14:val="none"/>
              </w:rPr>
              <w:t>)</w:t>
            </w:r>
            <w:r w:rsidRPr="00B959C7">
              <w:rPr>
                <w:rFonts w:eastAsia="Times New Roman"/>
                <w:color w:val="000000"/>
                <w:kern w:val="0"/>
                <w:sz w:val="20"/>
                <w:szCs w:val="20"/>
                <w:lang w:eastAsia="tr-TR"/>
                <w14:ligatures w14:val="none"/>
              </w:rPr>
              <w:br/>
            </w:r>
            <w:r w:rsidRPr="00B959C7">
              <w:rPr>
                <w:rFonts w:eastAsia="Times New Roman"/>
                <w:color w:val="000000"/>
                <w:kern w:val="0"/>
                <w:sz w:val="20"/>
                <w:szCs w:val="20"/>
                <w:lang w:eastAsia="tr-TR"/>
                <w14:ligatures w14:val="none"/>
              </w:rPr>
              <w:br/>
              <w:t>Pastel boyalar (Çizgiler, noktalar ve ek organik şekiller çizmek için)</w:t>
            </w:r>
          </w:p>
        </w:tc>
      </w:tr>
      <w:tr w:rsidR="00B959C7" w:rsidRPr="00B959C7" w14:paraId="6667E774" w14:textId="77777777" w:rsidTr="00B959C7">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20740B8F" w14:textId="77777777" w:rsidR="00B959C7" w:rsidRPr="00B959C7" w:rsidRDefault="00B959C7" w:rsidP="00B959C7">
            <w:pPr>
              <w:jc w:val="left"/>
              <w:rPr>
                <w:rFonts w:eastAsia="Times New Roman"/>
                <w:color w:val="000000"/>
                <w:kern w:val="0"/>
                <w:lang w:eastAsia="tr-TR"/>
                <w14:ligatures w14:val="none"/>
              </w:rPr>
            </w:pPr>
            <w:r w:rsidRPr="00B959C7">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1EEC32DC" w14:textId="77777777" w:rsidR="00B959C7" w:rsidRPr="00B959C7" w:rsidRDefault="00B959C7" w:rsidP="00B959C7">
            <w:pPr>
              <w:jc w:val="left"/>
              <w:rPr>
                <w:rFonts w:eastAsia="Times New Roman"/>
                <w:color w:val="000000"/>
                <w:kern w:val="0"/>
                <w:lang w:eastAsia="tr-TR"/>
                <w14:ligatures w14:val="none"/>
              </w:rPr>
            </w:pPr>
            <w:r w:rsidRPr="00B959C7">
              <w:rPr>
                <w:rFonts w:eastAsia="Times New Roman"/>
                <w:color w:val="000000"/>
                <w:kern w:val="0"/>
                <w:lang w:eastAsia="tr-TR"/>
                <w14:ligatures w14:val="none"/>
              </w:rPr>
              <w:t>Hatırlatma (Soru-Cevap): Geometrik ve organik biçimlerin tekrarı.</w:t>
            </w:r>
            <w:r w:rsidRPr="00B959C7">
              <w:rPr>
                <w:rFonts w:eastAsia="Times New Roman"/>
                <w:color w:val="000000"/>
                <w:kern w:val="0"/>
                <w:lang w:eastAsia="tr-TR"/>
                <w14:ligatures w14:val="none"/>
              </w:rPr>
              <w:br/>
            </w:r>
            <w:r w:rsidRPr="00B959C7">
              <w:rPr>
                <w:rFonts w:eastAsia="Times New Roman"/>
                <w:color w:val="000000"/>
                <w:kern w:val="0"/>
                <w:lang w:eastAsia="tr-TR"/>
                <w14:ligatures w14:val="none"/>
              </w:rPr>
              <w:br/>
              <w:t>Sanatçı İncelemesi (Gösteri): Kandinsky'nin eserlerine bakma ve analiz etme.</w:t>
            </w:r>
            <w:r w:rsidRPr="00B959C7">
              <w:rPr>
                <w:rFonts w:eastAsia="Times New Roman"/>
                <w:color w:val="000000"/>
                <w:kern w:val="0"/>
                <w:lang w:eastAsia="tr-TR"/>
                <w14:ligatures w14:val="none"/>
              </w:rPr>
              <w:br/>
            </w:r>
            <w:r w:rsidRPr="00B959C7">
              <w:rPr>
                <w:rFonts w:eastAsia="Times New Roman"/>
                <w:color w:val="000000"/>
                <w:kern w:val="0"/>
                <w:lang w:eastAsia="tr-TR"/>
                <w14:ligatures w14:val="none"/>
              </w:rPr>
              <w:br/>
              <w:t>Beyin Fırtınası: "Resimde hangi şekilleri görüyorsunuz?", "Bu resim bir şeye benziyor mu?"</w:t>
            </w:r>
            <w:r w:rsidRPr="00B959C7">
              <w:rPr>
                <w:rFonts w:eastAsia="Times New Roman"/>
                <w:color w:val="000000"/>
                <w:kern w:val="0"/>
                <w:lang w:eastAsia="tr-TR"/>
                <w14:ligatures w14:val="none"/>
              </w:rPr>
              <w:br/>
            </w:r>
            <w:r w:rsidRPr="00B959C7">
              <w:rPr>
                <w:rFonts w:eastAsia="Times New Roman"/>
                <w:color w:val="000000"/>
                <w:kern w:val="0"/>
                <w:lang w:eastAsia="tr-TR"/>
                <w14:ligatures w14:val="none"/>
              </w:rPr>
              <w:br/>
              <w:t>Müzik Eşliğinde Uygulama: Müziğin ritmini ve duygusunu şekillere yansıtma.</w:t>
            </w:r>
            <w:r w:rsidRPr="00B959C7">
              <w:rPr>
                <w:rFonts w:eastAsia="Times New Roman"/>
                <w:color w:val="000000"/>
                <w:kern w:val="0"/>
                <w:lang w:eastAsia="tr-TR"/>
                <w14:ligatures w14:val="none"/>
              </w:rPr>
              <w:br/>
            </w:r>
            <w:r w:rsidRPr="00B959C7">
              <w:rPr>
                <w:rFonts w:eastAsia="Times New Roman"/>
                <w:color w:val="000000"/>
                <w:kern w:val="0"/>
                <w:lang w:eastAsia="tr-TR"/>
                <w14:ligatures w14:val="none"/>
              </w:rPr>
              <w:br/>
              <w:t>Karma Teknik (Mixed Media): Hem kesme-yapıştırma (kolaj) hem de pastel boya ile çizim tekniğini birleştirme.</w:t>
            </w:r>
            <w:r w:rsidRPr="00B959C7">
              <w:rPr>
                <w:rFonts w:eastAsia="Times New Roman"/>
                <w:color w:val="000000"/>
                <w:kern w:val="0"/>
                <w:lang w:eastAsia="tr-TR"/>
                <w14:ligatures w14:val="none"/>
              </w:rPr>
              <w:br/>
            </w:r>
            <w:r w:rsidRPr="00B959C7">
              <w:rPr>
                <w:rFonts w:eastAsia="Times New Roman"/>
                <w:color w:val="000000"/>
                <w:kern w:val="0"/>
                <w:lang w:eastAsia="tr-TR"/>
                <w14:ligatures w14:val="none"/>
              </w:rPr>
              <w:br/>
              <w:t>Serbest Düzenleme (Kompozisyon): Kazanımın ana hedefi olan soyut düzenleme.</w:t>
            </w:r>
          </w:p>
        </w:tc>
      </w:tr>
      <w:tr w:rsidR="00B959C7" w:rsidRPr="00B959C7" w14:paraId="3AD59776" w14:textId="77777777" w:rsidTr="00B959C7">
        <w:trPr>
          <w:gridAfter w:val="1"/>
          <w:wAfter w:w="36" w:type="dxa"/>
          <w:trHeight w:val="3150"/>
        </w:trPr>
        <w:tc>
          <w:tcPr>
            <w:tcW w:w="2437" w:type="dxa"/>
            <w:tcBorders>
              <w:top w:val="nil"/>
              <w:left w:val="single" w:sz="4" w:space="0" w:color="auto"/>
              <w:bottom w:val="single" w:sz="4" w:space="0" w:color="auto"/>
              <w:right w:val="single" w:sz="4" w:space="0" w:color="auto"/>
            </w:tcBorders>
            <w:vAlign w:val="center"/>
            <w:hideMark/>
          </w:tcPr>
          <w:p w14:paraId="3B273C8F" w14:textId="77777777" w:rsidR="00B959C7" w:rsidRPr="00B959C7" w:rsidRDefault="00B959C7" w:rsidP="00B959C7">
            <w:pPr>
              <w:jc w:val="left"/>
              <w:rPr>
                <w:rFonts w:eastAsia="Times New Roman"/>
                <w:color w:val="000000"/>
                <w:kern w:val="0"/>
                <w:lang w:eastAsia="tr-TR"/>
                <w14:ligatures w14:val="none"/>
              </w:rPr>
            </w:pPr>
            <w:r w:rsidRPr="00B959C7">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6B4B179B" w14:textId="77777777" w:rsidR="00B959C7" w:rsidRPr="00B959C7" w:rsidRDefault="00B959C7" w:rsidP="00B959C7">
            <w:pPr>
              <w:jc w:val="left"/>
              <w:rPr>
                <w:rFonts w:eastAsia="Times New Roman"/>
                <w:color w:val="000000"/>
                <w:kern w:val="0"/>
                <w:sz w:val="16"/>
                <w:szCs w:val="16"/>
                <w:lang w:eastAsia="tr-TR"/>
                <w14:ligatures w14:val="none"/>
              </w:rPr>
            </w:pPr>
            <w:r w:rsidRPr="00B959C7">
              <w:rPr>
                <w:rFonts w:eastAsia="Times New Roman"/>
                <w:color w:val="000000"/>
                <w:kern w:val="0"/>
                <w:sz w:val="16"/>
                <w:szCs w:val="16"/>
                <w:lang w:eastAsia="tr-TR"/>
                <w14:ligatures w14:val="none"/>
              </w:rPr>
              <w:t xml:space="preserve">Değerlendirmenin odak noktası, öğrencinin "bir şeye benzetme" zorunluluğundan </w:t>
            </w:r>
            <w:proofErr w:type="gramStart"/>
            <w:r w:rsidRPr="00B959C7">
              <w:rPr>
                <w:rFonts w:eastAsia="Times New Roman"/>
                <w:color w:val="000000"/>
                <w:kern w:val="0"/>
                <w:sz w:val="16"/>
                <w:szCs w:val="16"/>
                <w:lang w:eastAsia="tr-TR"/>
                <w14:ligatures w14:val="none"/>
              </w:rPr>
              <w:t>kurtulup,</w:t>
            </w:r>
            <w:proofErr w:type="gramEnd"/>
            <w:r w:rsidRPr="00B959C7">
              <w:rPr>
                <w:rFonts w:eastAsia="Times New Roman"/>
                <w:color w:val="000000"/>
                <w:kern w:val="0"/>
                <w:sz w:val="16"/>
                <w:szCs w:val="16"/>
                <w:lang w:eastAsia="tr-TR"/>
                <w14:ligatures w14:val="none"/>
              </w:rPr>
              <w:t xml:space="preserve"> hem geometrik hem de organik biçimleri bir yüzey üzerinde estetik bir düzen (kompozisyon) oluşturacak şekilde kullanma becerisidir.</w:t>
            </w:r>
            <w:r w:rsidRPr="00B959C7">
              <w:rPr>
                <w:rFonts w:eastAsia="Times New Roman"/>
                <w:color w:val="000000"/>
                <w:kern w:val="0"/>
                <w:sz w:val="16"/>
                <w:szCs w:val="16"/>
                <w:lang w:eastAsia="tr-TR"/>
                <w14:ligatures w14:val="none"/>
              </w:rPr>
              <w:br/>
            </w:r>
            <w:r w:rsidRPr="00B959C7">
              <w:rPr>
                <w:rFonts w:eastAsia="Times New Roman"/>
                <w:color w:val="000000"/>
                <w:kern w:val="0"/>
                <w:sz w:val="16"/>
                <w:szCs w:val="16"/>
                <w:lang w:eastAsia="tr-TR"/>
                <w14:ligatures w14:val="none"/>
              </w:rPr>
              <w:br/>
              <w:t>Gözlem: Öğretmen, öğrencinin Kandinsky eserlerini incelerken geometrik (daire, üçgen) ve organik (serbest eğriler) biçimleri fark edip etmediğini gözlemler. Uygulama sırasında, her iki biçim türünü de (hem keserek hem çizerek) dengeli bir şekilde kullanmaya çalışıyor mu?</w:t>
            </w:r>
            <w:r w:rsidRPr="00B959C7">
              <w:rPr>
                <w:rFonts w:eastAsia="Times New Roman"/>
                <w:color w:val="000000"/>
                <w:kern w:val="0"/>
                <w:sz w:val="16"/>
                <w:szCs w:val="16"/>
                <w:lang w:eastAsia="tr-TR"/>
                <w14:ligatures w14:val="none"/>
              </w:rPr>
              <w:br/>
            </w:r>
            <w:r w:rsidRPr="00B959C7">
              <w:rPr>
                <w:rFonts w:eastAsia="Times New Roman"/>
                <w:color w:val="000000"/>
                <w:kern w:val="0"/>
                <w:sz w:val="16"/>
                <w:szCs w:val="16"/>
                <w:lang w:eastAsia="tr-TR"/>
                <w14:ligatures w14:val="none"/>
              </w:rPr>
              <w:br/>
              <w:t>Sözlü Değerlendirme: Gönüllü öğrenciler çalışmalarını gösterir. "Çalışmanda hangi geometrik şekilleri kullandın?", "Hangi organik (serbest) şekilleri kullandın?", "Bu şekilleri neden bu şekilde düzenledin (üst üste, yan yana vb.)?", "Çalışman bir şeye benziyor mu, yoksa sadece şekillerin dansı mı?"</w:t>
            </w:r>
            <w:r w:rsidRPr="00B959C7">
              <w:rPr>
                <w:rFonts w:eastAsia="Times New Roman"/>
                <w:color w:val="000000"/>
                <w:kern w:val="0"/>
                <w:sz w:val="16"/>
                <w:szCs w:val="16"/>
                <w:lang w:eastAsia="tr-TR"/>
                <w14:ligatures w14:val="none"/>
              </w:rPr>
              <w:br/>
            </w:r>
            <w:r w:rsidRPr="00B959C7">
              <w:rPr>
                <w:rFonts w:eastAsia="Times New Roman"/>
                <w:color w:val="000000"/>
                <w:kern w:val="0"/>
                <w:sz w:val="16"/>
                <w:szCs w:val="16"/>
                <w:lang w:eastAsia="tr-TR"/>
                <w14:ligatures w14:val="none"/>
              </w:rPr>
              <w:br/>
              <w:t>Ürün Değerlendirme: Tamamlanan çalışma, bir nesneyi temsil etmese bile, yüzey üzerinde dengeli bir "düzenleme" içeriyor mu? Çalışmada hem geometrik hem de organik biçimler bir arada mı?</w:t>
            </w:r>
          </w:p>
        </w:tc>
      </w:tr>
      <w:tr w:rsidR="00B959C7" w:rsidRPr="00B959C7" w14:paraId="7C270E51" w14:textId="77777777" w:rsidTr="00B959C7">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2F2050FA" w14:textId="77777777" w:rsidR="00B959C7" w:rsidRPr="00B959C7" w:rsidRDefault="00B959C7" w:rsidP="00B959C7">
            <w:pPr>
              <w:jc w:val="left"/>
              <w:rPr>
                <w:rFonts w:eastAsia="Times New Roman"/>
                <w:color w:val="000000"/>
                <w:kern w:val="0"/>
                <w:lang w:eastAsia="tr-TR"/>
                <w14:ligatures w14:val="none"/>
              </w:rPr>
            </w:pPr>
            <w:r w:rsidRPr="00B959C7">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5CF48C3" w14:textId="77777777" w:rsidR="00B959C7" w:rsidRPr="00B959C7" w:rsidRDefault="00B959C7" w:rsidP="00B959C7">
            <w:pPr>
              <w:jc w:val="left"/>
              <w:rPr>
                <w:rFonts w:eastAsia="Times New Roman"/>
                <w:color w:val="000000"/>
                <w:kern w:val="0"/>
                <w:lang w:eastAsia="tr-TR"/>
                <w14:ligatures w14:val="none"/>
              </w:rPr>
            </w:pPr>
            <w:r w:rsidRPr="00B959C7">
              <w:rPr>
                <w:rFonts w:eastAsia="Times New Roman"/>
                <w:color w:val="000000"/>
                <w:kern w:val="0"/>
                <w:lang w:eastAsia="tr-TR"/>
                <w14:ligatures w14:val="none"/>
              </w:rPr>
              <w:t>Öğretmen derse "Merhaba sanatçılar! Geçen haftalarda kurallı olan geometrik (kare, daire) ve serbest olan organik (yaprak, bulut) şekilleri öğrenmiştik. Hatta bunları birleştirip ev ve bahçe gibi resimler yapmıştık." diyerek başlar.</w:t>
            </w:r>
            <w:r w:rsidRPr="00B959C7">
              <w:rPr>
                <w:rFonts w:eastAsia="Times New Roman"/>
                <w:color w:val="000000"/>
                <w:kern w:val="0"/>
                <w:lang w:eastAsia="tr-TR"/>
                <w14:ligatures w14:val="none"/>
              </w:rPr>
              <w:br w:type="page"/>
            </w:r>
            <w:r w:rsidRPr="00B959C7">
              <w:rPr>
                <w:rFonts w:eastAsia="Times New Roman"/>
                <w:color w:val="000000"/>
                <w:kern w:val="0"/>
                <w:lang w:eastAsia="tr-TR"/>
                <w14:ligatures w14:val="none"/>
              </w:rPr>
              <w:br w:type="page"/>
              <w:t>"Peki, bir resim illa bir şeye benzemek zorunda mıdır? Sadece renklerin ve şekillerin dans ettiği bir resim olamaz mı?"</w:t>
            </w:r>
            <w:r w:rsidRPr="00B959C7">
              <w:rPr>
                <w:rFonts w:eastAsia="Times New Roman"/>
                <w:color w:val="000000"/>
                <w:kern w:val="0"/>
                <w:lang w:eastAsia="tr-TR"/>
                <w14:ligatures w14:val="none"/>
              </w:rPr>
              <w:br w:type="page"/>
            </w:r>
            <w:r w:rsidRPr="00B959C7">
              <w:rPr>
                <w:rFonts w:eastAsia="Times New Roman"/>
                <w:color w:val="000000"/>
                <w:kern w:val="0"/>
                <w:lang w:eastAsia="tr-TR"/>
                <w14:ligatures w14:val="none"/>
              </w:rPr>
              <w:br w:type="page"/>
              <w:t>Akıllı tahtadan Kandinsky'nin bir eseri (</w:t>
            </w:r>
            <w:proofErr w:type="spellStart"/>
            <w:r w:rsidRPr="00B959C7">
              <w:rPr>
                <w:rFonts w:eastAsia="Times New Roman"/>
                <w:color w:val="000000"/>
                <w:kern w:val="0"/>
                <w:lang w:eastAsia="tr-TR"/>
                <w14:ligatures w14:val="none"/>
              </w:rPr>
              <w:t>örn</w:t>
            </w:r>
            <w:proofErr w:type="spellEnd"/>
            <w:r w:rsidRPr="00B959C7">
              <w:rPr>
                <w:rFonts w:eastAsia="Times New Roman"/>
                <w:color w:val="000000"/>
                <w:kern w:val="0"/>
                <w:lang w:eastAsia="tr-TR"/>
                <w14:ligatures w14:val="none"/>
              </w:rPr>
              <w:t xml:space="preserve">: "Birkaç Daire") açılır. "Bakın, bu ünlü sanatçı </w:t>
            </w:r>
            <w:proofErr w:type="spellStart"/>
            <w:r w:rsidRPr="00B959C7">
              <w:rPr>
                <w:rFonts w:eastAsia="Times New Roman"/>
                <w:color w:val="000000"/>
                <w:kern w:val="0"/>
                <w:lang w:eastAsia="tr-TR"/>
                <w14:ligatures w14:val="none"/>
              </w:rPr>
              <w:t>Wassily</w:t>
            </w:r>
            <w:proofErr w:type="spellEnd"/>
            <w:r w:rsidRPr="00B959C7">
              <w:rPr>
                <w:rFonts w:eastAsia="Times New Roman"/>
                <w:color w:val="000000"/>
                <w:kern w:val="0"/>
                <w:lang w:eastAsia="tr-TR"/>
                <w14:ligatures w14:val="none"/>
              </w:rPr>
              <w:t xml:space="preserve"> Kandinsky'nin resmi. Bu resimde ne görüyorsunuz?" (Daireler, çizgiler, renkler...). "Peki bu bir ev mi? Araba mı? İnsan mı?" (Hayır!).</w:t>
            </w:r>
            <w:r w:rsidRPr="00B959C7">
              <w:rPr>
                <w:rFonts w:eastAsia="Times New Roman"/>
                <w:color w:val="000000"/>
                <w:kern w:val="0"/>
                <w:lang w:eastAsia="tr-TR"/>
                <w14:ligatures w14:val="none"/>
              </w:rPr>
              <w:br w:type="page"/>
            </w:r>
            <w:r w:rsidRPr="00B959C7">
              <w:rPr>
                <w:rFonts w:eastAsia="Times New Roman"/>
                <w:color w:val="000000"/>
                <w:kern w:val="0"/>
                <w:lang w:eastAsia="tr-TR"/>
                <w14:ligatures w14:val="none"/>
              </w:rPr>
              <w:br w:type="page"/>
              <w:t>"Evet! Çünkü Kandinsky, resim yaparken müzik dinler ve sadece o müziğin ona hissettirdiği şekilleri ve renkleri çizerdi. Onun için şekiller notaydı. Bugün biz de Kandinsky olacağız!"</w:t>
            </w:r>
            <w:r w:rsidRPr="00B959C7">
              <w:rPr>
                <w:rFonts w:eastAsia="Times New Roman"/>
                <w:color w:val="000000"/>
                <w:kern w:val="0"/>
                <w:lang w:eastAsia="tr-TR"/>
                <w14:ligatures w14:val="none"/>
              </w:rPr>
              <w:br w:type="page"/>
            </w:r>
            <w:r w:rsidRPr="00B959C7">
              <w:rPr>
                <w:rFonts w:eastAsia="Times New Roman"/>
                <w:color w:val="000000"/>
                <w:kern w:val="0"/>
                <w:lang w:eastAsia="tr-TR"/>
                <w14:ligatures w14:val="none"/>
              </w:rPr>
              <w:br w:type="page"/>
              <w:t>Tüm malzemeler (siyah fon kartonu, renkli kağıtlar, makas, yapıştırıcı, pastel boyalar) dağıtılır.</w:t>
            </w:r>
            <w:r w:rsidRPr="00B959C7">
              <w:rPr>
                <w:rFonts w:eastAsia="Times New Roman"/>
                <w:color w:val="000000"/>
                <w:kern w:val="0"/>
                <w:lang w:eastAsia="tr-TR"/>
                <w14:ligatures w14:val="none"/>
              </w:rPr>
              <w:br w:type="page"/>
            </w:r>
            <w:r w:rsidRPr="00B959C7">
              <w:rPr>
                <w:rFonts w:eastAsia="Times New Roman"/>
                <w:color w:val="000000"/>
                <w:kern w:val="0"/>
                <w:lang w:eastAsia="tr-TR"/>
                <w14:ligatures w14:val="none"/>
              </w:rPr>
              <w:br w:type="page"/>
              <w:t>"Şimdi güzel bir müzik açacağım." (Klasik müzik açılır). "Sizden istediğim şu: Renkli kağıtlardan hem geometrik (daire, kare, üçgen) hem de organik (serbest, dalgalı) şekiller kesin. Bunları siyah kağıdınızın üzerine müzikle dans eder gibi düzenleyin ve yapıştırın."</w:t>
            </w:r>
            <w:r w:rsidRPr="00B959C7">
              <w:rPr>
                <w:rFonts w:eastAsia="Times New Roman"/>
                <w:color w:val="000000"/>
                <w:kern w:val="0"/>
                <w:lang w:eastAsia="tr-TR"/>
                <w14:ligatures w14:val="none"/>
              </w:rPr>
              <w:br w:type="page"/>
            </w:r>
            <w:r w:rsidRPr="00B959C7">
              <w:rPr>
                <w:rFonts w:eastAsia="Times New Roman"/>
                <w:color w:val="000000"/>
                <w:kern w:val="0"/>
                <w:lang w:eastAsia="tr-TR"/>
                <w14:ligatures w14:val="none"/>
              </w:rPr>
              <w:br w:type="page"/>
              <w:t>"Yapıştırdıktan sonra pastel boyalarınızı alın! Şekillerin arasına çizgiler çizin, noktalar koyun, başka serbest şekiller ekleyin. Tıpkı Kandinsky gibi! Resminiz bir şeye benzemek zorunda değil, sadece güzel görünen bir düzenleme olsun."</w:t>
            </w:r>
            <w:r w:rsidRPr="00B959C7">
              <w:rPr>
                <w:rFonts w:eastAsia="Times New Roman"/>
                <w:color w:val="000000"/>
                <w:kern w:val="0"/>
                <w:lang w:eastAsia="tr-TR"/>
                <w14:ligatures w14:val="none"/>
              </w:rPr>
              <w:br w:type="page"/>
            </w:r>
            <w:r w:rsidRPr="00B959C7">
              <w:rPr>
                <w:rFonts w:eastAsia="Times New Roman"/>
                <w:color w:val="000000"/>
                <w:kern w:val="0"/>
                <w:lang w:eastAsia="tr-TR"/>
                <w14:ligatures w14:val="none"/>
              </w:rPr>
              <w:br w:type="page"/>
              <w:t>Öğrencilere 15-20 dakika serbest çalışma süresi verilir. Öğretmen "Bu iki rengin yan yana gelmesi ne güzel bir düzenleme", "Müziğin ritmini çizgilerinde görebiliyorum", "Geometrik ve organik şekilleri bir arada kullanman harika" diyerek rehberlik eder.</w:t>
            </w:r>
            <w:r w:rsidRPr="00B959C7">
              <w:rPr>
                <w:rFonts w:eastAsia="Times New Roman"/>
                <w:color w:val="000000"/>
                <w:kern w:val="0"/>
                <w:lang w:eastAsia="tr-TR"/>
                <w14:ligatures w14:val="none"/>
              </w:rPr>
              <w:br w:type="page"/>
            </w:r>
            <w:r w:rsidRPr="00B959C7">
              <w:rPr>
                <w:rFonts w:eastAsia="Times New Roman"/>
                <w:color w:val="000000"/>
                <w:kern w:val="0"/>
                <w:lang w:eastAsia="tr-TR"/>
                <w14:ligatures w14:val="none"/>
              </w:rPr>
              <w:br w:type="page"/>
              <w:t>Süre bitiminde çalışmalar havaya kaldırılır. "İnanılmaz! Sınıfımız adeta bir modern sanat müzesine dönüştü. Ne kadar harika düzenlemeler var!"</w:t>
            </w:r>
            <w:r w:rsidRPr="00B959C7">
              <w:rPr>
                <w:rFonts w:eastAsia="Times New Roman"/>
                <w:color w:val="000000"/>
                <w:kern w:val="0"/>
                <w:lang w:eastAsia="tr-TR"/>
                <w14:ligatures w14:val="none"/>
              </w:rPr>
              <w:br w:type="page"/>
            </w:r>
            <w:r w:rsidRPr="00B959C7">
              <w:rPr>
                <w:rFonts w:eastAsia="Times New Roman"/>
                <w:color w:val="000000"/>
                <w:kern w:val="0"/>
                <w:lang w:eastAsia="tr-TR"/>
                <w14:ligatures w14:val="none"/>
              </w:rPr>
              <w:br w:type="page"/>
              <w:t>Gönüllü öğrenciler (Ölçme ve Değerlendirme kısmındaki sorularla) çalışmalarını gösterir ve hangi biçimleri nasıl düzenlediklerini, müzik dinlerken ne hissettiklerini anlatırlar.</w:t>
            </w:r>
            <w:r w:rsidRPr="00B959C7">
              <w:rPr>
                <w:rFonts w:eastAsia="Times New Roman"/>
                <w:color w:val="000000"/>
                <w:kern w:val="0"/>
                <w:lang w:eastAsia="tr-TR"/>
                <w14:ligatures w14:val="none"/>
              </w:rPr>
              <w:br w:type="page"/>
            </w:r>
            <w:r w:rsidRPr="00B959C7">
              <w:rPr>
                <w:rFonts w:eastAsia="Times New Roman"/>
                <w:color w:val="000000"/>
                <w:kern w:val="0"/>
                <w:lang w:eastAsia="tr-TR"/>
                <w14:ligatures w14:val="none"/>
              </w:rPr>
              <w:br w:type="page"/>
              <w:t>Ders, "Tebrikler! Bu üç hafta boyunca hem kurallı hem de serbest biçimleri öğrendik ve bugün bu biçimleri birleştirerek kendi sanat eserlerimizi, kendi 'düzenlemelerimizi' yarattık." diyerek tamamlanır.</w:t>
            </w:r>
          </w:p>
        </w:tc>
      </w:tr>
      <w:tr w:rsidR="00B959C7" w:rsidRPr="00B959C7" w14:paraId="4A520DA1" w14:textId="77777777" w:rsidTr="00B959C7">
        <w:trPr>
          <w:trHeight w:val="6000"/>
        </w:trPr>
        <w:tc>
          <w:tcPr>
            <w:tcW w:w="2437" w:type="dxa"/>
            <w:vMerge/>
            <w:tcBorders>
              <w:top w:val="nil"/>
              <w:left w:val="single" w:sz="4" w:space="0" w:color="auto"/>
              <w:bottom w:val="single" w:sz="4" w:space="0" w:color="auto"/>
              <w:right w:val="single" w:sz="4" w:space="0" w:color="auto"/>
            </w:tcBorders>
            <w:vAlign w:val="center"/>
            <w:hideMark/>
          </w:tcPr>
          <w:p w14:paraId="015D4373" w14:textId="77777777" w:rsidR="00B959C7" w:rsidRPr="00B959C7" w:rsidRDefault="00B959C7" w:rsidP="00B959C7">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71F1365E" w14:textId="77777777" w:rsidR="00B959C7" w:rsidRPr="00B959C7" w:rsidRDefault="00B959C7" w:rsidP="00B959C7">
            <w:pPr>
              <w:jc w:val="left"/>
              <w:rPr>
                <w:rFonts w:eastAsia="Times New Roman"/>
                <w:color w:val="000000"/>
                <w:kern w:val="0"/>
                <w:lang w:eastAsia="tr-TR"/>
                <w14:ligatures w14:val="none"/>
              </w:rPr>
            </w:pPr>
          </w:p>
        </w:tc>
        <w:tc>
          <w:tcPr>
            <w:tcW w:w="36" w:type="dxa"/>
            <w:tcBorders>
              <w:top w:val="nil"/>
              <w:left w:val="nil"/>
              <w:bottom w:val="nil"/>
              <w:right w:val="nil"/>
            </w:tcBorders>
            <w:noWrap/>
            <w:vAlign w:val="bottom"/>
            <w:hideMark/>
          </w:tcPr>
          <w:p w14:paraId="4DBF98B4" w14:textId="77777777" w:rsidR="00B959C7" w:rsidRPr="00B959C7" w:rsidRDefault="00B959C7" w:rsidP="00B959C7">
            <w:pPr>
              <w:jc w:val="left"/>
              <w:rPr>
                <w:rFonts w:eastAsia="Times New Roman"/>
                <w:color w:val="000000"/>
                <w:kern w:val="0"/>
                <w:lang w:eastAsia="tr-TR"/>
                <w14:ligatures w14:val="none"/>
              </w:rPr>
            </w:pPr>
          </w:p>
        </w:tc>
      </w:tr>
      <w:tr w:rsidR="00B959C7" w:rsidRPr="00B959C7" w14:paraId="533515F3" w14:textId="77777777" w:rsidTr="00B959C7">
        <w:trPr>
          <w:trHeight w:val="885"/>
        </w:trPr>
        <w:tc>
          <w:tcPr>
            <w:tcW w:w="2437" w:type="dxa"/>
            <w:tcBorders>
              <w:top w:val="nil"/>
              <w:left w:val="nil"/>
              <w:bottom w:val="nil"/>
              <w:right w:val="nil"/>
            </w:tcBorders>
            <w:vAlign w:val="center"/>
            <w:hideMark/>
          </w:tcPr>
          <w:p w14:paraId="48E1A3F7" w14:textId="77777777" w:rsidR="00B959C7" w:rsidRPr="00B959C7" w:rsidRDefault="00B959C7" w:rsidP="00B959C7">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135C29B4" w14:textId="77777777" w:rsidR="00B959C7" w:rsidRPr="00B959C7" w:rsidRDefault="00B959C7" w:rsidP="00B959C7">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51B8923E" w14:textId="77777777" w:rsidR="00B959C7" w:rsidRPr="00B959C7" w:rsidRDefault="00B959C7" w:rsidP="00B959C7">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30CF22AD" w14:textId="77777777" w:rsidR="00B959C7" w:rsidRPr="00B959C7" w:rsidRDefault="00B959C7" w:rsidP="00B959C7">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15720BA2" w14:textId="77777777" w:rsidR="00B959C7" w:rsidRPr="00B959C7" w:rsidRDefault="00B959C7" w:rsidP="00B959C7">
            <w:pPr>
              <w:jc w:val="left"/>
              <w:rPr>
                <w:rFonts w:ascii="Times New Roman" w:eastAsia="Times New Roman" w:hAnsi="Times New Roman" w:cs="Times New Roman"/>
                <w:kern w:val="0"/>
                <w:sz w:val="20"/>
                <w:szCs w:val="20"/>
                <w:lang w:eastAsia="tr-TR"/>
                <w14:ligatures w14:val="none"/>
              </w:rPr>
            </w:pPr>
          </w:p>
        </w:tc>
      </w:tr>
      <w:tr w:rsidR="00B959C7" w:rsidRPr="00B959C7" w14:paraId="54BB3062" w14:textId="77777777" w:rsidTr="00B959C7">
        <w:trPr>
          <w:trHeight w:val="510"/>
        </w:trPr>
        <w:tc>
          <w:tcPr>
            <w:tcW w:w="2437" w:type="dxa"/>
            <w:tcBorders>
              <w:top w:val="nil"/>
              <w:left w:val="nil"/>
              <w:bottom w:val="nil"/>
              <w:right w:val="nil"/>
            </w:tcBorders>
            <w:vAlign w:val="center"/>
            <w:hideMark/>
          </w:tcPr>
          <w:p w14:paraId="3697EBC9" w14:textId="77777777" w:rsidR="00B959C7" w:rsidRPr="00B959C7" w:rsidRDefault="00B959C7" w:rsidP="00B959C7">
            <w:pPr>
              <w:jc w:val="center"/>
              <w:rPr>
                <w:rFonts w:eastAsia="Times New Roman"/>
                <w:color w:val="000000"/>
                <w:kern w:val="0"/>
                <w:lang w:eastAsia="tr-TR"/>
                <w14:ligatures w14:val="none"/>
              </w:rPr>
            </w:pPr>
            <w:r w:rsidRPr="00B959C7">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7D3D560F" w14:textId="77777777" w:rsidR="00B959C7" w:rsidRPr="00B959C7" w:rsidRDefault="00B959C7" w:rsidP="00B959C7">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351B67B3" w14:textId="77777777" w:rsidR="00B959C7" w:rsidRPr="00B959C7" w:rsidRDefault="00B959C7" w:rsidP="00B959C7">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77660761" w14:textId="77777777" w:rsidR="00B959C7" w:rsidRPr="00B959C7" w:rsidRDefault="00B959C7" w:rsidP="00B959C7">
            <w:pPr>
              <w:jc w:val="center"/>
              <w:rPr>
                <w:rFonts w:eastAsia="Times New Roman"/>
                <w:color w:val="000000"/>
                <w:kern w:val="0"/>
                <w:lang w:eastAsia="tr-TR"/>
                <w14:ligatures w14:val="none"/>
              </w:rPr>
            </w:pPr>
            <w:r w:rsidRPr="00B959C7">
              <w:rPr>
                <w:rFonts w:eastAsia="Times New Roman"/>
                <w:color w:val="000000"/>
                <w:kern w:val="0"/>
                <w:lang w:eastAsia="tr-TR"/>
                <w14:ligatures w14:val="none"/>
              </w:rPr>
              <w:t>…..........................................</w:t>
            </w:r>
          </w:p>
        </w:tc>
        <w:tc>
          <w:tcPr>
            <w:tcW w:w="36" w:type="dxa"/>
            <w:vAlign w:val="center"/>
            <w:hideMark/>
          </w:tcPr>
          <w:p w14:paraId="20360DC6" w14:textId="77777777" w:rsidR="00B959C7" w:rsidRPr="00B959C7" w:rsidRDefault="00B959C7" w:rsidP="00B959C7">
            <w:pPr>
              <w:jc w:val="left"/>
              <w:rPr>
                <w:rFonts w:ascii="Times New Roman" w:eastAsia="Times New Roman" w:hAnsi="Times New Roman" w:cs="Times New Roman"/>
                <w:kern w:val="0"/>
                <w:sz w:val="20"/>
                <w:szCs w:val="20"/>
                <w:lang w:eastAsia="tr-TR"/>
                <w14:ligatures w14:val="none"/>
              </w:rPr>
            </w:pPr>
          </w:p>
        </w:tc>
      </w:tr>
      <w:tr w:rsidR="00B959C7" w:rsidRPr="00B959C7" w14:paraId="5DE51BD4" w14:textId="77777777" w:rsidTr="00B959C7">
        <w:trPr>
          <w:trHeight w:val="510"/>
        </w:trPr>
        <w:tc>
          <w:tcPr>
            <w:tcW w:w="2437" w:type="dxa"/>
            <w:tcBorders>
              <w:top w:val="nil"/>
              <w:left w:val="nil"/>
              <w:bottom w:val="nil"/>
              <w:right w:val="nil"/>
            </w:tcBorders>
            <w:vAlign w:val="center"/>
            <w:hideMark/>
          </w:tcPr>
          <w:p w14:paraId="2C3BF612" w14:textId="77777777" w:rsidR="00B959C7" w:rsidRPr="00B959C7" w:rsidRDefault="00B959C7" w:rsidP="00B959C7">
            <w:pPr>
              <w:jc w:val="center"/>
              <w:rPr>
                <w:rFonts w:eastAsia="Times New Roman"/>
                <w:color w:val="000000"/>
                <w:kern w:val="0"/>
                <w:lang w:eastAsia="tr-TR"/>
                <w14:ligatures w14:val="none"/>
              </w:rPr>
            </w:pPr>
            <w:r w:rsidRPr="00B959C7">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135BDB8C" w14:textId="77777777" w:rsidR="00B959C7" w:rsidRPr="00B959C7" w:rsidRDefault="00B959C7" w:rsidP="00B959C7">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46023684" w14:textId="77777777" w:rsidR="00B959C7" w:rsidRPr="00B959C7" w:rsidRDefault="00B959C7" w:rsidP="00B959C7">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5DF249AE" w14:textId="77777777" w:rsidR="00B959C7" w:rsidRPr="00B959C7" w:rsidRDefault="00B959C7" w:rsidP="00B959C7">
            <w:pPr>
              <w:jc w:val="center"/>
              <w:rPr>
                <w:rFonts w:eastAsia="Times New Roman"/>
                <w:color w:val="000000"/>
                <w:kern w:val="0"/>
                <w:lang w:eastAsia="tr-TR"/>
                <w14:ligatures w14:val="none"/>
              </w:rPr>
            </w:pPr>
            <w:r w:rsidRPr="00B959C7">
              <w:rPr>
                <w:rFonts w:eastAsia="Times New Roman"/>
                <w:color w:val="000000"/>
                <w:kern w:val="0"/>
                <w:lang w:eastAsia="tr-TR"/>
                <w14:ligatures w14:val="none"/>
              </w:rPr>
              <w:t>….......................................</w:t>
            </w:r>
          </w:p>
        </w:tc>
        <w:tc>
          <w:tcPr>
            <w:tcW w:w="36" w:type="dxa"/>
            <w:vAlign w:val="center"/>
            <w:hideMark/>
          </w:tcPr>
          <w:p w14:paraId="33018F59" w14:textId="77777777" w:rsidR="00B959C7" w:rsidRPr="00B959C7" w:rsidRDefault="00B959C7" w:rsidP="00B959C7">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2F1D21"/>
    <w:rsid w:val="00372536"/>
    <w:rsid w:val="003B40A6"/>
    <w:rsid w:val="0078785D"/>
    <w:rsid w:val="00B959C7"/>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722</Words>
  <Characters>4120</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2025-10-19T14:48:00Z</dcterms:modified>
</cp:coreProperties>
</file>